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20234F">
      <w:pPr>
        <w:framePr w:wrap="auto" w:vAnchor="margin" w:hAnchor="text" w:yAlign="inline"/>
        <w:widowControl w:val="0"/>
        <w:wordWrap/>
        <w:spacing w:line="288" w:lineRule="auto"/>
        <w:jc w:val="center"/>
        <w:rPr>
          <w:rFonts w:hint="eastAsia" w:ascii="宋体" w:hAnsi="宋体" w:eastAsia="宋体" w:cs="宋体"/>
          <w:b/>
          <w:bCs w:val="0"/>
          <w:color w:val="000000"/>
          <w:kern w:val="0"/>
          <w:sz w:val="40"/>
          <w:szCs w:val="40"/>
          <w:lang w:val="en-US" w:eastAsia="zh-CN"/>
        </w:rPr>
      </w:pPr>
    </w:p>
    <w:p w14:paraId="01D124BB">
      <w:pPr>
        <w:framePr w:wrap="auto" w:vAnchor="margin" w:hAnchor="text" w:yAlign="inline"/>
        <w:widowControl w:val="0"/>
        <w:wordWrap/>
        <w:spacing w:line="288" w:lineRule="auto"/>
        <w:jc w:val="center"/>
        <w:rPr>
          <w:rFonts w:hint="default" w:ascii="宋体" w:hAnsi="宋体" w:eastAsia="宋体" w:cs="宋体"/>
          <w:b/>
          <w:bCs w:val="0"/>
          <w:color w:val="auto"/>
          <w:sz w:val="40"/>
          <w:szCs w:val="40"/>
          <w:lang w:val="en-US" w:eastAsia="zh-CN"/>
        </w:rPr>
      </w:pPr>
      <w:r>
        <w:rPr>
          <w:rFonts w:hint="eastAsia" w:ascii="宋体" w:hAnsi="宋体" w:eastAsia="宋体" w:cs="宋体"/>
          <w:b/>
          <w:bCs w:val="0"/>
          <w:color w:val="000000"/>
          <w:kern w:val="0"/>
          <w:sz w:val="40"/>
          <w:szCs w:val="40"/>
          <w:lang w:val="en-US" w:eastAsia="zh-CN"/>
        </w:rPr>
        <w:t>广东省惠州市惠东县城三联生活污水处理厂及蕉田至三联片区配套管网建设工程项目施工</w:t>
      </w:r>
    </w:p>
    <w:p w14:paraId="247E3C35">
      <w:pPr>
        <w:framePr w:wrap="auto" w:vAnchor="margin" w:hAnchor="text" w:yAlign="inline"/>
        <w:widowControl w:val="0"/>
        <w:wordWrap w:val="0"/>
        <w:spacing w:line="288" w:lineRule="auto"/>
        <w:ind w:firstLine="800" w:firstLineChars="200"/>
        <w:jc w:val="both"/>
        <w:rPr>
          <w:rFonts w:hint="eastAsia" w:ascii="宋体" w:hAnsi="宋体" w:eastAsia="宋体" w:cs="宋体"/>
          <w:color w:val="auto"/>
          <w:sz w:val="40"/>
          <w:szCs w:val="40"/>
          <w:lang w:eastAsia="zh-CN"/>
        </w:rPr>
      </w:pPr>
    </w:p>
    <w:p w14:paraId="1201DAEC">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29ECAE98">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4430B995">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2112F2A0">
      <w:pPr>
        <w:framePr w:wrap="auto" w:vAnchor="margin" w:hAnchor="text" w:yAlign="inline"/>
        <w:widowControl w:val="0"/>
        <w:wordWrap w:val="0"/>
        <w:spacing w:line="288" w:lineRule="auto"/>
        <w:jc w:val="both"/>
        <w:rPr>
          <w:rFonts w:hint="eastAsia" w:ascii="宋体" w:hAnsi="宋体" w:eastAsia="宋体" w:cs="宋体"/>
          <w:b/>
          <w:bCs/>
          <w:color w:val="auto"/>
          <w:sz w:val="52"/>
          <w:szCs w:val="52"/>
          <w:u w:val="none"/>
          <w:lang w:val="en-US" w:eastAsia="zh-CN"/>
        </w:rPr>
      </w:pPr>
    </w:p>
    <w:p w14:paraId="728F4A9E">
      <w:pPr>
        <w:pStyle w:val="22"/>
        <w:framePr w:wrap="auto" w:vAnchor="margin" w:hAnchor="text" w:yAlign="inline"/>
        <w:rPr>
          <w:rFonts w:hint="eastAsia"/>
          <w:lang w:val="en-US" w:eastAsia="zh-CN"/>
        </w:rPr>
      </w:pPr>
    </w:p>
    <w:p w14:paraId="52503403">
      <w:pPr>
        <w:pStyle w:val="22"/>
        <w:framePr w:wrap="auto" w:vAnchor="margin" w:hAnchor="text" w:yAlign="inline"/>
        <w:rPr>
          <w:rFonts w:hint="eastAsia"/>
          <w:lang w:val="en-US" w:eastAsia="zh-CN"/>
        </w:rPr>
      </w:pPr>
    </w:p>
    <w:p w14:paraId="307BAD49">
      <w:pPr>
        <w:framePr w:wrap="auto" w:vAnchor="margin" w:hAnchor="text" w:yAlign="inline"/>
        <w:widowControl w:val="0"/>
        <w:wordWrap w:val="0"/>
        <w:spacing w:line="288" w:lineRule="auto"/>
        <w:jc w:val="center"/>
        <w:rPr>
          <w:rFonts w:hint="default" w:ascii="宋体" w:hAnsi="宋体" w:eastAsia="宋体" w:cs="宋体"/>
          <w:b/>
          <w:bCs/>
          <w:color w:val="auto"/>
          <w:sz w:val="48"/>
          <w:szCs w:val="48"/>
          <w:u w:val="none"/>
          <w:lang w:val="en-US" w:eastAsia="zh-CN"/>
        </w:rPr>
      </w:pPr>
      <w:r>
        <w:rPr>
          <w:rFonts w:hint="eastAsia" w:ascii="宋体" w:hAnsi="宋体" w:eastAsia="宋体" w:cs="宋体"/>
          <w:b/>
          <w:bCs/>
          <w:color w:val="auto"/>
          <w:sz w:val="48"/>
          <w:szCs w:val="48"/>
          <w:u w:val="none"/>
          <w:lang w:val="en-US" w:eastAsia="zh-CN"/>
        </w:rPr>
        <w:t>（编号02号）工程塑胶类管材</w:t>
      </w:r>
    </w:p>
    <w:p w14:paraId="76B65717">
      <w:pPr>
        <w:framePr w:wrap="auto" w:vAnchor="margin" w:hAnchor="text" w:yAlign="inline"/>
        <w:widowControl w:val="0"/>
        <w:wordWrap w:val="0"/>
        <w:spacing w:line="288" w:lineRule="auto"/>
        <w:jc w:val="center"/>
        <w:rPr>
          <w:rFonts w:hint="eastAsia" w:ascii="宋体" w:hAnsi="宋体" w:eastAsia="宋体" w:cs="宋体"/>
          <w:b/>
          <w:bCs/>
          <w:color w:val="auto"/>
          <w:sz w:val="48"/>
          <w:szCs w:val="48"/>
          <w:u w:val="none"/>
          <w:lang w:eastAsia="zh-CN"/>
        </w:rPr>
      </w:pPr>
      <w:r>
        <w:rPr>
          <w:rFonts w:hint="eastAsia" w:ascii="宋体" w:hAnsi="宋体" w:eastAsia="宋体" w:cs="宋体"/>
          <w:b/>
          <w:bCs/>
          <w:color w:val="auto"/>
          <w:sz w:val="48"/>
          <w:szCs w:val="48"/>
          <w:u w:val="none"/>
          <w:lang w:val="en-US" w:eastAsia="zh-CN"/>
        </w:rPr>
        <w:t>供应商竞价</w:t>
      </w:r>
      <w:r>
        <w:rPr>
          <w:rFonts w:hint="eastAsia" w:ascii="宋体" w:hAnsi="宋体" w:eastAsia="宋体" w:cs="宋体"/>
          <w:b/>
          <w:bCs/>
          <w:color w:val="auto"/>
          <w:sz w:val="48"/>
          <w:szCs w:val="48"/>
          <w:u w:val="none"/>
          <w:lang w:eastAsia="zh-CN"/>
        </w:rPr>
        <w:t>文件</w:t>
      </w:r>
    </w:p>
    <w:p w14:paraId="47777B10">
      <w:pPr>
        <w:pStyle w:val="22"/>
        <w:framePr w:wrap="auto" w:vAnchor="margin" w:hAnchor="text" w:yAlign="inline"/>
        <w:rPr>
          <w:rFonts w:hint="eastAsia"/>
          <w:lang w:eastAsia="zh-CN"/>
        </w:rPr>
      </w:pPr>
    </w:p>
    <w:p w14:paraId="18F1919D">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1ADEA205">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2D9139F8">
      <w:pPr>
        <w:framePr w:wrap="auto" w:vAnchor="margin" w:hAnchor="text" w:yAlign="inline"/>
        <w:widowControl w:val="0"/>
        <w:wordWrap w:val="0"/>
        <w:spacing w:line="360" w:lineRule="auto"/>
        <w:jc w:val="center"/>
        <w:rPr>
          <w:rFonts w:hint="eastAsia" w:ascii="宋体" w:hAnsi="宋体" w:eastAsia="宋体" w:cs="宋体"/>
          <w:b/>
          <w:color w:val="auto"/>
          <w:sz w:val="44"/>
          <w:szCs w:val="44"/>
          <w:lang w:eastAsia="zh-CN"/>
        </w:rPr>
      </w:pPr>
    </w:p>
    <w:p w14:paraId="53FBAB16">
      <w:pPr>
        <w:framePr w:wrap="auto" w:vAnchor="margin" w:hAnchor="text" w:yAlign="inline"/>
        <w:widowControl w:val="0"/>
        <w:wordWrap w:val="0"/>
        <w:spacing w:line="360" w:lineRule="auto"/>
        <w:jc w:val="both"/>
        <w:rPr>
          <w:rFonts w:hint="eastAsia" w:ascii="宋体" w:hAnsi="宋体" w:eastAsia="宋体" w:cs="宋体"/>
          <w:b/>
          <w:color w:val="auto"/>
          <w:sz w:val="44"/>
          <w:szCs w:val="44"/>
          <w:lang w:eastAsia="zh-CN"/>
        </w:rPr>
      </w:pPr>
    </w:p>
    <w:p w14:paraId="57443296">
      <w:pPr>
        <w:framePr w:wrap="auto" w:vAnchor="margin" w:hAnchor="text" w:yAlign="inline"/>
        <w:widowControl w:val="0"/>
        <w:wordWrap w:val="0"/>
        <w:spacing w:line="360" w:lineRule="auto"/>
        <w:ind w:firstLine="640" w:firstLineChars="200"/>
        <w:jc w:val="both"/>
        <w:rPr>
          <w:rFonts w:hint="eastAsia" w:ascii="宋体" w:hAnsi="宋体" w:eastAsia="宋体" w:cs="宋体"/>
          <w:color w:val="auto"/>
          <w:sz w:val="32"/>
          <w:szCs w:val="32"/>
          <w:lang w:eastAsia="zh-CN"/>
        </w:rPr>
      </w:pPr>
    </w:p>
    <w:p w14:paraId="7479D4EE">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广东路通达建设工程有限公司</w:t>
      </w:r>
    </w:p>
    <w:p w14:paraId="0E3DCED9">
      <w:pPr>
        <w:framePr w:wrap="auto" w:vAnchor="margin" w:hAnchor="text" w:yAlign="inline"/>
        <w:widowControl w:val="0"/>
        <w:wordWrap w:val="0"/>
        <w:spacing w:line="360" w:lineRule="auto"/>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惠州市天逸咨询有限公司</w:t>
      </w:r>
    </w:p>
    <w:p w14:paraId="2177ED55">
      <w:pPr>
        <w:pStyle w:val="25"/>
        <w:framePr w:wrap="auto" w:vAnchor="margin" w:hAnchor="text" w:yAlign="inline"/>
        <w:wordWrap w:val="0"/>
        <w:spacing w:line="44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2023</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月</w:t>
      </w:r>
      <w:r>
        <w:rPr>
          <w:rFonts w:hint="eastAsia" w:ascii="宋体" w:hAnsi="宋体" w:eastAsia="宋体" w:cs="宋体"/>
          <w:b/>
          <w:color w:val="auto"/>
          <w:sz w:val="32"/>
          <w:szCs w:val="32"/>
          <w:lang w:val="en-US" w:eastAsia="zh-CN"/>
        </w:rPr>
        <w:t>3</w:t>
      </w:r>
      <w:r>
        <w:rPr>
          <w:rFonts w:hint="eastAsia" w:ascii="宋体" w:hAnsi="宋体" w:eastAsia="宋体" w:cs="宋体"/>
          <w:b/>
          <w:color w:val="auto"/>
          <w:sz w:val="32"/>
          <w:szCs w:val="32"/>
        </w:rPr>
        <w:t>日</w:t>
      </w:r>
    </w:p>
    <w:p w14:paraId="0D65660E">
      <w:pPr>
        <w:pStyle w:val="25"/>
        <w:framePr w:wrap="auto" w:vAnchor="margin" w:hAnchor="text" w:yAlign="inline"/>
        <w:wordWrap w:val="0"/>
        <w:spacing w:line="440" w:lineRule="exact"/>
        <w:jc w:val="both"/>
        <w:rPr>
          <w:rFonts w:hint="eastAsia" w:ascii="宋体" w:hAnsi="宋体" w:eastAsia="宋体" w:cs="宋体"/>
          <w:b/>
          <w:color w:val="auto"/>
          <w:sz w:val="32"/>
          <w:szCs w:val="32"/>
        </w:rPr>
      </w:pPr>
    </w:p>
    <w:p w14:paraId="41DF39E6">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6B5037F2">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351D168E">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p>
    <w:p w14:paraId="46F8622D">
      <w:pPr>
        <w:pStyle w:val="25"/>
        <w:framePr w:wrap="auto" w:vAnchor="margin" w:hAnchor="text" w:yAlign="inline"/>
        <w:wordWrap w:val="0"/>
        <w:spacing w:line="440" w:lineRule="exact"/>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439D0C6E">
      <w:pPr>
        <w:pStyle w:val="25"/>
        <w:framePr w:wrap="auto" w:vAnchor="margin" w:hAnchor="text" w:yAlign="inline"/>
        <w:wordWrap w:val="0"/>
        <w:spacing w:line="440" w:lineRule="exact"/>
        <w:ind w:firstLine="560"/>
        <w:rPr>
          <w:rFonts w:hint="eastAsia" w:ascii="宋体" w:hAnsi="宋体" w:eastAsia="宋体" w:cs="宋体"/>
          <w:color w:val="auto"/>
          <w:sz w:val="28"/>
          <w:szCs w:val="28"/>
        </w:rPr>
      </w:pPr>
    </w:p>
    <w:p w14:paraId="0C213B7C">
      <w:pPr>
        <w:pStyle w:val="25"/>
        <w:framePr w:wrap="auto" w:vAnchor="margin" w:hAnchor="text" w:yAlign="inline"/>
        <w:wordWrap w:val="0"/>
        <w:spacing w:line="700" w:lineRule="exact"/>
        <w:ind w:firstLine="560"/>
        <w:rPr>
          <w:rFonts w:hint="eastAsia" w:ascii="宋体" w:hAnsi="宋体" w:eastAsia="宋体" w:cs="宋体"/>
          <w:color w:val="auto"/>
          <w:sz w:val="28"/>
          <w:szCs w:val="28"/>
        </w:rPr>
      </w:pPr>
    </w:p>
    <w:p w14:paraId="7FCCE4B5">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val="en-US" w:eastAsia="zh-CN"/>
        </w:rPr>
        <w:t>竞价</w:t>
      </w:r>
      <w:r>
        <w:rPr>
          <w:rFonts w:ascii="宋体" w:hAnsi="宋体" w:eastAsia="宋体" w:cs="宋体"/>
          <w:sz w:val="28"/>
          <w:szCs w:val="28"/>
        </w:rPr>
        <w:t>公告</w:t>
      </w:r>
    </w:p>
    <w:p w14:paraId="2C05F004">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en-US" w:eastAsia="zh-CN"/>
        </w:rPr>
        <w:t>参选</w:t>
      </w:r>
      <w:r>
        <w:rPr>
          <w:rFonts w:ascii="宋体" w:hAnsi="宋体" w:eastAsia="宋体" w:cs="宋体"/>
          <w:sz w:val="28"/>
          <w:szCs w:val="28"/>
        </w:rPr>
        <w:t>人</w:t>
      </w:r>
      <w:r>
        <w:rPr>
          <w:rFonts w:ascii="宋体" w:hAnsi="宋体" w:eastAsia="宋体" w:cs="宋体"/>
          <w:sz w:val="28"/>
          <w:szCs w:val="28"/>
          <w:lang w:val="zh-TW" w:eastAsia="zh-TW"/>
        </w:rPr>
        <w:t>须知</w:t>
      </w:r>
    </w:p>
    <w:p w14:paraId="1C3462AE">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55926590">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5658100D">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01DC52CE">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308FAB5">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16150E9A">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1D48FFC5">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2C14D54B">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0FF9DB20">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3DFC2206">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6CC98509">
      <w:pPr>
        <w:pStyle w:val="25"/>
        <w:framePr w:wrap="auto" w:vAnchor="margin" w:hAnchor="text" w:yAlign="inline"/>
        <w:wordWrap w:val="0"/>
        <w:spacing w:line="440" w:lineRule="exact"/>
        <w:ind w:firstLine="562"/>
        <w:jc w:val="center"/>
        <w:rPr>
          <w:rFonts w:hint="eastAsia" w:ascii="宋体" w:hAnsi="宋体" w:eastAsia="宋体" w:cs="宋体"/>
          <w:b/>
          <w:bCs/>
          <w:color w:val="auto"/>
          <w:sz w:val="28"/>
          <w:szCs w:val="28"/>
        </w:rPr>
      </w:pPr>
    </w:p>
    <w:p w14:paraId="1505F02E">
      <w:pPr>
        <w:pStyle w:val="25"/>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bCs/>
          <w:color w:val="auto"/>
          <w:sz w:val="32"/>
          <w:szCs w:val="32"/>
        </w:rPr>
        <w:br w:type="page"/>
      </w:r>
    </w:p>
    <w:p w14:paraId="3A41FBF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outlineLvl w:val="0"/>
        <w:rPr>
          <w:rFonts w:ascii="宋体" w:hAnsi="宋体" w:eastAsia="宋体" w:cs="宋体"/>
          <w:b/>
          <w:bCs/>
          <w:sz w:val="28"/>
          <w:szCs w:val="28"/>
        </w:rPr>
      </w:pPr>
      <w:r>
        <w:rPr>
          <w:rFonts w:ascii="宋体" w:hAnsi="宋体" w:eastAsia="宋体" w:cs="宋体"/>
          <w:b/>
          <w:bCs/>
          <w:sz w:val="28"/>
          <w:szCs w:val="28"/>
          <w:lang w:val="zh-TW" w:eastAsia="zh-TW"/>
        </w:rPr>
        <w:t xml:space="preserve">第一部分 </w:t>
      </w:r>
      <w:r>
        <w:rPr>
          <w:rFonts w:ascii="宋体" w:hAnsi="宋体" w:eastAsia="宋体" w:cs="宋体"/>
          <w:b/>
          <w:bCs/>
          <w:sz w:val="28"/>
          <w:szCs w:val="28"/>
        </w:rPr>
        <w:t xml:space="preserve"> </w:t>
      </w:r>
      <w:r>
        <w:rPr>
          <w:rFonts w:hint="eastAsia" w:ascii="宋体" w:hAnsi="宋体" w:eastAsia="宋体" w:cs="宋体"/>
          <w:b/>
          <w:bCs/>
          <w:sz w:val="28"/>
          <w:szCs w:val="28"/>
        </w:rPr>
        <w:t>竞价</w:t>
      </w:r>
      <w:r>
        <w:rPr>
          <w:rFonts w:ascii="宋体" w:hAnsi="宋体" w:eastAsia="宋体" w:cs="宋体"/>
          <w:b/>
          <w:bCs/>
          <w:sz w:val="28"/>
          <w:szCs w:val="28"/>
        </w:rPr>
        <w:t>公告</w:t>
      </w:r>
    </w:p>
    <w:p w14:paraId="7EB4DDF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惠州市天逸咨询有限公司（以下简称‘采购代理机构’）受广东路通达建设工程有限公司（以下简称‘采购人’）的委托，诚邀国内合格参选人就广东省惠州市惠东县城三联生活污水处理厂及蕉田至三联片区配套管网建设工程项目施工（编号02号）工程塑胶类管材供应商的采购(以下称“项目”或“本项目”)提交竞价申请文件：</w:t>
      </w:r>
    </w:p>
    <w:p w14:paraId="7D7B421C">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方式：</w:t>
      </w:r>
      <w:r>
        <w:rPr>
          <w:rFonts w:hint="eastAsia" w:ascii="宋体" w:hAnsi="宋体" w:eastAsia="宋体" w:cs="宋体"/>
          <w:color w:val="auto"/>
          <w:sz w:val="28"/>
          <w:szCs w:val="28"/>
          <w:u w:val="single" w:color="auto"/>
        </w:rPr>
        <w:t>公开</w:t>
      </w:r>
      <w:r>
        <w:rPr>
          <w:rFonts w:hint="eastAsia" w:ascii="宋体" w:hAnsi="宋体" w:eastAsia="宋体" w:cs="宋体"/>
          <w:b w:val="0"/>
          <w:bCs w:val="0"/>
          <w:i w:val="0"/>
          <w:iCs w:val="0"/>
          <w:caps w:val="0"/>
          <w:color w:val="auto"/>
          <w:spacing w:val="0"/>
          <w:kern w:val="0"/>
          <w:sz w:val="28"/>
          <w:szCs w:val="28"/>
          <w:u w:val="single" w:color="auto"/>
          <w:shd w:val="clear" w:fill="FFFFFF"/>
          <w:lang w:val="en-US" w:eastAsia="zh-CN" w:bidi="ar"/>
        </w:rPr>
        <w:t>竞价</w:t>
      </w:r>
    </w:p>
    <w:p w14:paraId="3AA89713">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内容</w:t>
      </w:r>
    </w:p>
    <w:p w14:paraId="48CBBD53">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1、项目概况：</w:t>
      </w:r>
    </w:p>
    <w:p w14:paraId="7380125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sz w:val="28"/>
          <w:szCs w:val="28"/>
          <w:u w:val="none"/>
          <w:shd w:val="clear" w:fill="FFFFFF"/>
          <w:lang w:val="en-US" w:eastAsia="zh-CN"/>
        </w:rPr>
      </w:pPr>
      <w:r>
        <w:rPr>
          <w:rFonts w:hint="eastAsia" w:ascii="宋体" w:hAnsi="宋体" w:eastAsia="宋体" w:cs="宋体"/>
          <w:b w:val="0"/>
          <w:bCs w:val="0"/>
          <w:i w:val="0"/>
          <w:iCs w:val="0"/>
          <w:caps w:val="0"/>
          <w:color w:val="auto"/>
          <w:spacing w:val="0"/>
          <w:sz w:val="28"/>
          <w:szCs w:val="28"/>
          <w:u w:val="none"/>
          <w:shd w:val="clear" w:fill="FFFFFF"/>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776ECE44">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eastAsia="zh-CN"/>
        </w:rPr>
        <w:t>采购</w:t>
      </w:r>
      <w:r>
        <w:rPr>
          <w:rFonts w:hint="eastAsia" w:ascii="宋体" w:hAnsi="宋体" w:eastAsia="宋体" w:cs="宋体"/>
          <w:b w:val="0"/>
          <w:bCs w:val="0"/>
          <w:color w:val="auto"/>
          <w:sz w:val="28"/>
          <w:szCs w:val="28"/>
        </w:rPr>
        <w:t>内容：</w:t>
      </w:r>
    </w:p>
    <w:p w14:paraId="36FF977A">
      <w:pPr>
        <w:pStyle w:val="25"/>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lang w:val="en-US"/>
        </w:rPr>
      </w:pPr>
      <w:r>
        <w:rPr>
          <w:rFonts w:hint="eastAsia" w:ascii="宋体" w:hAnsi="宋体" w:eastAsia="宋体" w:cs="宋体"/>
          <w:color w:val="auto"/>
          <w:sz w:val="28"/>
          <w:szCs w:val="28"/>
          <w:u w:val="single" w:color="auto"/>
        </w:rPr>
        <w:t>承包人现场施工所需</w:t>
      </w:r>
      <w:r>
        <w:rPr>
          <w:rFonts w:hint="eastAsia" w:ascii="宋体" w:hAnsi="宋体" w:eastAsia="宋体" w:cs="宋体"/>
          <w:color w:val="auto"/>
          <w:sz w:val="28"/>
          <w:szCs w:val="28"/>
          <w:u w:val="single" w:color="auto"/>
          <w:lang w:eastAsia="zh-CN"/>
        </w:rPr>
        <w:t>的</w:t>
      </w:r>
      <w:r>
        <w:rPr>
          <w:rFonts w:hint="eastAsia" w:ascii="宋体" w:hAnsi="宋体" w:eastAsia="宋体" w:cs="宋体"/>
          <w:color w:val="auto"/>
          <w:sz w:val="28"/>
          <w:szCs w:val="28"/>
          <w:u w:val="single" w:color="auto"/>
          <w:lang w:val="en-US" w:eastAsia="zh-CN"/>
        </w:rPr>
        <w:t>塑胶类管材</w:t>
      </w:r>
      <w:r>
        <w:rPr>
          <w:rFonts w:hint="eastAsia" w:ascii="宋体" w:hAnsi="宋体" w:eastAsia="宋体" w:cs="宋体"/>
          <w:color w:val="auto"/>
          <w:sz w:val="28"/>
          <w:szCs w:val="28"/>
          <w:u w:val="single" w:color="auto"/>
          <w:lang w:eastAsia="zh-CN"/>
        </w:rPr>
        <w:t>。</w:t>
      </w:r>
    </w:p>
    <w:p w14:paraId="336970D7">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三、</w:t>
      </w:r>
      <w:r>
        <w:rPr>
          <w:rStyle w:val="20"/>
          <w:rFonts w:hint="eastAsia" w:ascii="宋体" w:hAnsi="宋体" w:eastAsia="宋体" w:cs="宋体"/>
          <w:i w:val="0"/>
          <w:iCs w:val="0"/>
          <w:caps w:val="0"/>
          <w:color w:val="auto"/>
          <w:spacing w:val="0"/>
          <w:sz w:val="28"/>
          <w:szCs w:val="28"/>
          <w:u w:val="none"/>
          <w:shd w:val="clear" w:fill="FFFFFF"/>
          <w:lang w:eastAsia="zh-CN"/>
        </w:rPr>
        <w:t>参选人</w:t>
      </w:r>
      <w:r>
        <w:rPr>
          <w:rFonts w:hint="eastAsia" w:ascii="宋体" w:hAnsi="宋体" w:eastAsia="宋体" w:cs="宋体"/>
          <w:b/>
          <w:bCs/>
          <w:color w:val="auto"/>
          <w:sz w:val="28"/>
          <w:szCs w:val="28"/>
        </w:rPr>
        <w:t>资格要求</w:t>
      </w:r>
    </w:p>
    <w:p w14:paraId="3658BCE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u w:val="none"/>
          <w:shd w:val="clear" w:fill="FFFFFF"/>
          <w:lang w:val="en-US" w:eastAsia="zh-CN"/>
        </w:rPr>
        <w:t>参选</w:t>
      </w:r>
      <w:r>
        <w:rPr>
          <w:rFonts w:hint="eastAsia" w:ascii="宋体" w:hAnsi="宋体" w:eastAsia="宋体" w:cs="宋体"/>
          <w:b w:val="0"/>
          <w:bCs w:val="0"/>
          <w:i w:val="0"/>
          <w:iCs w:val="0"/>
          <w:caps w:val="0"/>
          <w:color w:val="auto"/>
          <w:spacing w:val="0"/>
          <w:sz w:val="28"/>
          <w:szCs w:val="28"/>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030FAC4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u w:val="none"/>
          <w:shd w:val="clear" w:fill="FFFFFF"/>
        </w:rPr>
        <w:t>与</w:t>
      </w:r>
      <w:r>
        <w:rPr>
          <w:rFonts w:hint="eastAsia" w:ascii="宋体" w:hAnsi="宋体" w:eastAsia="宋体" w:cs="宋体"/>
          <w:b w:val="0"/>
          <w:bCs w:val="0"/>
          <w:i w:val="0"/>
          <w:iCs w:val="0"/>
          <w:caps w:val="0"/>
          <w:color w:val="auto"/>
          <w:spacing w:val="0"/>
          <w:sz w:val="28"/>
          <w:szCs w:val="28"/>
          <w:u w:val="none"/>
          <w:shd w:val="clear" w:fill="FFFFFF"/>
          <w:lang w:eastAsia="zh-CN"/>
        </w:rPr>
        <w:t>采购人</w:t>
      </w:r>
      <w:r>
        <w:rPr>
          <w:rFonts w:hint="eastAsia" w:ascii="宋体" w:hAnsi="宋体" w:eastAsia="宋体" w:cs="宋体"/>
          <w:b w:val="0"/>
          <w:bCs w:val="0"/>
          <w:i w:val="0"/>
          <w:iCs w:val="0"/>
          <w:caps w:val="0"/>
          <w:color w:val="auto"/>
          <w:spacing w:val="0"/>
          <w:sz w:val="28"/>
          <w:szCs w:val="28"/>
          <w:u w:val="none"/>
          <w:shd w:val="clear" w:fill="FFFFFF"/>
        </w:rPr>
        <w:t>存在利害关系可能影响</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57F615CE">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u w:val="none"/>
          <w:shd w:val="clear" w:fill="FFFFFF"/>
        </w:rPr>
        <w:t>本次</w:t>
      </w:r>
      <w:r>
        <w:rPr>
          <w:rFonts w:hint="eastAsia" w:ascii="宋体" w:hAnsi="宋体" w:eastAsia="宋体" w:cs="宋体"/>
          <w:b w:val="0"/>
          <w:bCs w:val="0"/>
          <w:i w:val="0"/>
          <w:iCs w:val="0"/>
          <w:caps w:val="0"/>
          <w:color w:val="auto"/>
          <w:spacing w:val="0"/>
          <w:sz w:val="28"/>
          <w:szCs w:val="28"/>
          <w:u w:val="none"/>
          <w:shd w:val="clear" w:fill="FFFFFF"/>
          <w:lang w:eastAsia="zh-CN"/>
        </w:rPr>
        <w:t>采购</w:t>
      </w:r>
      <w:r>
        <w:rPr>
          <w:rFonts w:hint="eastAsia" w:ascii="宋体" w:hAnsi="宋体" w:eastAsia="宋体" w:cs="宋体"/>
          <w:b w:val="0"/>
          <w:bCs w:val="0"/>
          <w:i w:val="0"/>
          <w:iCs w:val="0"/>
          <w:caps w:val="0"/>
          <w:color w:val="auto"/>
          <w:spacing w:val="0"/>
          <w:sz w:val="28"/>
          <w:szCs w:val="28"/>
          <w:u w:val="single"/>
          <w:shd w:val="clear" w:fill="FFFFFF"/>
        </w:rPr>
        <w:t>不接受</w:t>
      </w:r>
      <w:r>
        <w:rPr>
          <w:rFonts w:hint="eastAsia" w:ascii="宋体" w:hAnsi="宋体" w:eastAsia="宋体" w:cs="宋体"/>
          <w:b w:val="0"/>
          <w:bCs w:val="0"/>
          <w:i w:val="0"/>
          <w:iCs w:val="0"/>
          <w:caps w:val="0"/>
          <w:color w:val="auto"/>
          <w:spacing w:val="0"/>
          <w:sz w:val="28"/>
          <w:szCs w:val="28"/>
          <w:u w:val="none"/>
          <w:shd w:val="clear" w:fill="FFFFFF"/>
        </w:rPr>
        <w:t>联合体响应</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w:t>
      </w:r>
    </w:p>
    <w:p w14:paraId="46419CC0">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四、</w:t>
      </w:r>
      <w:r>
        <w:rPr>
          <w:rFonts w:hint="eastAsia" w:ascii="宋体" w:hAnsi="宋体" w:eastAsia="宋体" w:cs="宋体"/>
          <w:b/>
          <w:bCs/>
          <w:i w:val="0"/>
          <w:iCs w:val="0"/>
          <w:caps w:val="0"/>
          <w:color w:val="auto"/>
          <w:spacing w:val="0"/>
          <w:kern w:val="0"/>
          <w:sz w:val="28"/>
          <w:szCs w:val="28"/>
          <w:u w:val="none"/>
          <w:shd w:val="clear" w:fill="FFFFFF"/>
          <w:lang w:val="en-US" w:eastAsia="zh-CN" w:bidi="ar"/>
        </w:rPr>
        <w:t>竞价文件</w:t>
      </w:r>
      <w:r>
        <w:rPr>
          <w:rFonts w:hint="eastAsia" w:ascii="宋体" w:hAnsi="宋体" w:eastAsia="宋体" w:cs="宋体"/>
          <w:b/>
          <w:bCs/>
          <w:color w:val="auto"/>
          <w:sz w:val="28"/>
          <w:szCs w:val="28"/>
        </w:rPr>
        <w:t>的获取</w:t>
      </w:r>
    </w:p>
    <w:p w14:paraId="500F02EA">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1、本项目</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文件、补遗书（补充、澄清、修改文件）以网上下载方式发放。如需图纸请自行联系本项目联系人获取。</w:t>
      </w:r>
    </w:p>
    <w:p w14:paraId="60A19AE8">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hint="eastAsia"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人不再另行通知。</w:t>
      </w:r>
    </w:p>
    <w:p w14:paraId="4ACD28B7">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五、响应文件的递交</w:t>
      </w:r>
    </w:p>
    <w:p w14:paraId="773C7C69">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人不统一组织工程现场踏勘和响应预备会,响应人视需要自行前往现场踏勘。</w:t>
      </w:r>
    </w:p>
    <w:p w14:paraId="4AA97994">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2、响应文件递交的截止时间</w:t>
      </w:r>
      <w:r>
        <w:rPr>
          <w:rFonts w:hint="eastAsia" w:ascii="宋体" w:hAnsi="宋体" w:eastAsia="宋体" w:cs="宋体"/>
          <w:color w:val="auto"/>
          <w:sz w:val="28"/>
          <w:szCs w:val="28"/>
          <w:u w:val="single" w:color="auto"/>
          <w:lang w:val="en-US" w:eastAsia="zh-CN"/>
        </w:rPr>
        <w:t>2023年7</w:t>
      </w:r>
      <w:r>
        <w:rPr>
          <w:rFonts w:hint="eastAsia" w:ascii="宋体" w:hAnsi="宋体" w:eastAsia="宋体" w:cs="宋体"/>
          <w:color w:val="auto"/>
          <w:sz w:val="28"/>
          <w:szCs w:val="28"/>
          <w:u w:val="single" w:color="auto"/>
        </w:rPr>
        <w:t>月</w:t>
      </w:r>
      <w:r>
        <w:rPr>
          <w:rFonts w:hint="eastAsia" w:ascii="宋体" w:hAnsi="宋体" w:eastAsia="宋体" w:cs="宋体"/>
          <w:color w:val="auto"/>
          <w:sz w:val="28"/>
          <w:szCs w:val="28"/>
          <w:u w:val="single" w:color="auto"/>
          <w:lang w:val="en-US" w:eastAsia="zh-CN"/>
        </w:rPr>
        <w:t>7</w:t>
      </w:r>
      <w:r>
        <w:rPr>
          <w:rFonts w:hint="eastAsia" w:ascii="宋体" w:hAnsi="宋体" w:eastAsia="宋体" w:cs="宋体"/>
          <w:color w:val="auto"/>
          <w:sz w:val="28"/>
          <w:szCs w:val="28"/>
          <w:u w:val="single" w:color="auto"/>
        </w:rPr>
        <w:t>日</w:t>
      </w:r>
      <w:r>
        <w:rPr>
          <w:rFonts w:hint="eastAsia" w:ascii="宋体" w:hAnsi="宋体" w:eastAsia="宋体" w:cs="宋体"/>
          <w:color w:val="auto"/>
          <w:sz w:val="28"/>
          <w:szCs w:val="28"/>
          <w:u w:val="single" w:color="auto"/>
          <w:lang w:val="en-US" w:eastAsia="zh-CN"/>
        </w:rPr>
        <w:t>12:00</w:t>
      </w:r>
    </w:p>
    <w:p w14:paraId="7CBA9CE9">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3、响应文件递交方</w:t>
      </w:r>
      <w:r>
        <w:rPr>
          <w:rFonts w:hint="eastAsia" w:ascii="宋体" w:hAnsi="宋体" w:eastAsia="宋体" w:cs="宋体"/>
          <w:color w:val="auto"/>
          <w:sz w:val="28"/>
          <w:szCs w:val="28"/>
          <w:u w:val="none" w:color="auto"/>
        </w:rPr>
        <w:t>式：纸质响应文件采用现场递交或邮寄方式，递交（邮寄）地址：</w:t>
      </w:r>
      <w:r>
        <w:rPr>
          <w:rFonts w:hint="eastAsia" w:ascii="宋体" w:hAnsi="宋体" w:eastAsia="宋体" w:cs="宋体"/>
          <w:b w:val="0"/>
          <w:bCs w:val="0"/>
          <w:i w:val="0"/>
          <w:iCs w:val="0"/>
          <w:caps w:val="0"/>
          <w:color w:val="auto"/>
          <w:spacing w:val="0"/>
          <w:sz w:val="28"/>
          <w:szCs w:val="28"/>
          <w:u w:val="none" w:color="auto"/>
          <w:shd w:val="clear" w:fill="FFFFFF"/>
          <w:lang w:val="en-US" w:eastAsia="zh-CN"/>
        </w:rPr>
        <w:t>惠州市惠东县惠东大道1212号4楼</w:t>
      </w:r>
    </w:p>
    <w:p w14:paraId="56BF119E">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bCs/>
          <w:color w:val="auto"/>
          <w:sz w:val="28"/>
          <w:szCs w:val="28"/>
        </w:rPr>
      </w:pPr>
      <w:r>
        <w:rPr>
          <w:rFonts w:hint="eastAsia" w:ascii="宋体" w:hAnsi="宋体" w:eastAsia="宋体" w:cs="宋体"/>
          <w:color w:val="auto"/>
          <w:sz w:val="28"/>
          <w:szCs w:val="28"/>
        </w:rPr>
        <w:t>4、逾期送达或未密封将予以拒收。</w:t>
      </w:r>
    </w:p>
    <w:p w14:paraId="43BCE145">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rPr>
      </w:pPr>
      <w:r>
        <w:rPr>
          <w:rFonts w:hint="eastAsia" w:ascii="宋体" w:hAnsi="宋体" w:eastAsia="宋体" w:cs="宋体"/>
          <w:b/>
          <w:bCs/>
          <w:color w:val="auto"/>
          <w:sz w:val="28"/>
          <w:szCs w:val="28"/>
        </w:rPr>
        <w:t>六、发布公告的媒介</w:t>
      </w:r>
    </w:p>
    <w:p w14:paraId="5FB83D2C">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u w:val="none" w:color="auto"/>
        </w:rPr>
      </w:pPr>
      <w:r>
        <w:rPr>
          <w:rFonts w:hint="eastAsia" w:ascii="宋体" w:hAnsi="宋体" w:eastAsia="宋体" w:cs="宋体"/>
          <w:color w:val="auto"/>
          <w:sz w:val="28"/>
          <w:szCs w:val="28"/>
          <w:u w:val="none" w:color="auto"/>
        </w:rPr>
        <w:t>本次</w:t>
      </w:r>
      <w:r>
        <w:rPr>
          <w:rFonts w:hint="eastAsia" w:ascii="宋体" w:hAnsi="宋体" w:eastAsia="宋体" w:cs="宋体"/>
          <w:b w:val="0"/>
          <w:bCs w:val="0"/>
          <w:i w:val="0"/>
          <w:iCs w:val="0"/>
          <w:caps w:val="0"/>
          <w:color w:val="auto"/>
          <w:spacing w:val="0"/>
          <w:kern w:val="0"/>
          <w:sz w:val="28"/>
          <w:szCs w:val="28"/>
          <w:u w:val="none" w:color="auto"/>
          <w:shd w:val="clear" w:fill="FFFFFF"/>
          <w:lang w:val="en-US" w:eastAsia="zh-CN" w:bidi="ar"/>
        </w:rPr>
        <w:t>采购公告</w:t>
      </w:r>
      <w:r>
        <w:rPr>
          <w:rFonts w:hint="eastAsia" w:ascii="宋体" w:hAnsi="宋体" w:eastAsia="宋体" w:cs="宋体"/>
          <w:color w:val="auto"/>
          <w:sz w:val="28"/>
          <w:szCs w:val="28"/>
          <w:u w:val="none" w:color="auto"/>
        </w:rPr>
        <w:t>在</w:t>
      </w:r>
      <w:r>
        <w:rPr>
          <w:rFonts w:hint="eastAsia" w:ascii="宋体" w:hAnsi="宋体" w:eastAsia="宋体" w:cs="宋体"/>
          <w:color w:val="auto"/>
          <w:sz w:val="28"/>
          <w:szCs w:val="28"/>
          <w:u w:val="none" w:color="auto"/>
          <w:lang w:val="en-US" w:eastAsia="zh-CN"/>
        </w:rPr>
        <w:t>广东路通达建设工程有限公司</w:t>
      </w:r>
      <w:r>
        <w:rPr>
          <w:rFonts w:hint="eastAsia" w:ascii="宋体" w:hAnsi="宋体" w:eastAsia="宋体" w:cs="宋体"/>
          <w:color w:val="auto"/>
          <w:sz w:val="28"/>
          <w:szCs w:val="28"/>
          <w:u w:val="none" w:color="auto"/>
        </w:rPr>
        <w:t>官网（</w:t>
      </w:r>
      <w:r>
        <w:rPr>
          <w:rFonts w:hint="eastAsia" w:ascii="宋体" w:hAnsi="宋体" w:eastAsia="宋体" w:cs="宋体"/>
          <w:b w:val="0"/>
          <w:bCs w:val="0"/>
          <w:i w:val="0"/>
          <w:iCs w:val="0"/>
          <w:caps w:val="0"/>
          <w:color w:val="auto"/>
          <w:spacing w:val="0"/>
          <w:sz w:val="28"/>
          <w:szCs w:val="28"/>
          <w:u w:val="none" w:color="auto"/>
          <w:shd w:val="clear" w:fill="FFFFFF"/>
        </w:rPr>
        <w:t>http://www.gdltdjs.com</w:t>
      </w:r>
      <w:r>
        <w:rPr>
          <w:rFonts w:hint="eastAsia" w:ascii="宋体" w:hAnsi="宋体" w:eastAsia="宋体" w:cs="宋体"/>
          <w:color w:val="auto"/>
          <w:sz w:val="28"/>
          <w:szCs w:val="28"/>
          <w:u w:val="none" w:color="auto"/>
        </w:rPr>
        <w:t>）上发布</w:t>
      </w:r>
    </w:p>
    <w:p w14:paraId="037735E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bCs/>
          <w:i w:val="0"/>
          <w:iCs w:val="0"/>
          <w:caps w:val="0"/>
          <w:color w:val="auto"/>
          <w:spacing w:val="0"/>
          <w:kern w:val="0"/>
          <w:sz w:val="28"/>
          <w:szCs w:val="28"/>
          <w:u w:val="none"/>
          <w:shd w:val="clear" w:fill="FFFFFF"/>
          <w:lang w:val="en-US" w:eastAsia="zh-CN" w:bidi="ar"/>
        </w:rPr>
      </w:pPr>
      <w:r>
        <w:rPr>
          <w:rFonts w:hint="eastAsia" w:ascii="宋体" w:hAnsi="宋体" w:eastAsia="宋体" w:cs="宋体"/>
          <w:b/>
          <w:bCs/>
          <w:i w:val="0"/>
          <w:iCs w:val="0"/>
          <w:caps w:val="0"/>
          <w:color w:val="auto"/>
          <w:spacing w:val="0"/>
          <w:kern w:val="0"/>
          <w:sz w:val="28"/>
          <w:szCs w:val="28"/>
          <w:u w:val="none"/>
          <w:shd w:val="clear" w:fill="FFFFFF"/>
          <w:lang w:val="en-US" w:eastAsia="zh-CN" w:bidi="ar"/>
        </w:rPr>
        <w:t>七、联系方式：</w:t>
      </w:r>
    </w:p>
    <w:p w14:paraId="7737B0F4">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1.采购人信息</w:t>
      </w:r>
    </w:p>
    <w:p w14:paraId="2EAAB5D4">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6A051A1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0BFBCBF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589F7EE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017747D0">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名称：惠州市天逸咨询有限公司</w:t>
      </w:r>
    </w:p>
    <w:p w14:paraId="15CC1B7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地址：惠州市惠城区中海水岸城1期7-10商铺</w:t>
      </w:r>
    </w:p>
    <w:p w14:paraId="4B1960D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联系方式：0752-3798001</w:t>
      </w:r>
    </w:p>
    <w:p w14:paraId="202175AB">
      <w:pPr>
        <w:framePr w:wrap="auto" w:vAnchor="margin" w:hAnchor="text" w:yAlign="inline"/>
        <w:jc w:val="right"/>
        <w:rPr>
          <w:rFonts w:hint="eastAsia" w:ascii="宋体" w:hAnsi="宋体" w:eastAsia="宋体" w:cs="宋体"/>
          <w:sz w:val="30"/>
          <w:szCs w:val="30"/>
          <w:lang w:val="en-US" w:eastAsia="zh-CN"/>
        </w:rPr>
      </w:pPr>
    </w:p>
    <w:p w14:paraId="4FC51566">
      <w:pPr>
        <w:framePr w:wrap="auto" w:vAnchor="margin" w:hAnchor="text" w:yAlign="inline"/>
        <w:jc w:val="right"/>
        <w:rPr>
          <w:rFonts w:hint="eastAsia" w:ascii="宋体" w:hAnsi="宋体" w:eastAsia="宋体" w:cs="宋体"/>
          <w:sz w:val="30"/>
          <w:szCs w:val="30"/>
          <w:lang w:val="en-US" w:eastAsia="zh-CN"/>
        </w:rPr>
      </w:pPr>
    </w:p>
    <w:p w14:paraId="6713DCF0">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采购人：广东路通达建设工程有限公司</w:t>
      </w:r>
    </w:p>
    <w:p w14:paraId="6458D0D7">
      <w:pPr>
        <w:framePr w:wrap="auto" w:vAnchor="margin" w:hAnchor="text" w:yAlign="inline"/>
        <w:spacing w:line="360" w:lineRule="auto"/>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采购代理机构：惠州市天逸咨询有限公司</w:t>
      </w:r>
    </w:p>
    <w:p w14:paraId="773B4E20">
      <w:pPr>
        <w:framePr w:wrap="auto" w:vAnchor="margin" w:hAnchor="text" w:yAlign="inline"/>
        <w:spacing w:line="360" w:lineRule="auto"/>
        <w:jc w:val="right"/>
        <w:rPr>
          <w:rFonts w:hint="eastAsia" w:ascii="宋体" w:hAnsi="宋体" w:eastAsia="宋体" w:cs="宋体"/>
          <w:sz w:val="28"/>
          <w:szCs w:val="28"/>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公告发布时间：</w:t>
      </w:r>
      <w:r>
        <w:rPr>
          <w:rFonts w:hint="eastAsia" w:ascii="宋体" w:hAnsi="宋体" w:eastAsia="宋体" w:cs="宋体"/>
          <w:sz w:val="28"/>
          <w:szCs w:val="28"/>
          <w:lang w:val="en-US" w:eastAsia="zh-CN"/>
        </w:rPr>
        <w:t>2023年7月3</w:t>
      </w:r>
      <w:bookmarkStart w:id="11" w:name="_GoBack"/>
      <w:bookmarkEnd w:id="11"/>
      <w:r>
        <w:rPr>
          <w:rFonts w:hint="eastAsia" w:ascii="宋体" w:hAnsi="宋体" w:eastAsia="宋体" w:cs="宋体"/>
          <w:sz w:val="28"/>
          <w:szCs w:val="28"/>
          <w:lang w:val="en-US" w:eastAsia="zh-CN"/>
        </w:rPr>
        <w:t>日</w:t>
      </w:r>
    </w:p>
    <w:p w14:paraId="283ED1DE">
      <w:pPr>
        <w:framePr w:wrap="auto" w:vAnchor="margin" w:hAnchor="text" w:yAlign="inline"/>
        <w:jc w:val="right"/>
        <w:rPr>
          <w:rFonts w:hint="eastAsia" w:ascii="宋体" w:hAnsi="宋体" w:eastAsia="宋体" w:cs="宋体"/>
          <w:b/>
          <w:bCs/>
          <w:color w:val="auto"/>
          <w:sz w:val="30"/>
          <w:szCs w:val="30"/>
          <w:lang w:val="zh-TW" w:eastAsia="zh-TW"/>
        </w:rPr>
      </w:pPr>
      <w:bookmarkStart w:id="0" w:name="_Toc392345907"/>
      <w:bookmarkStart w:id="1" w:name="_Toc31806"/>
      <w:bookmarkStart w:id="2" w:name="_Toc7164"/>
      <w:bookmarkStart w:id="3" w:name="_Toc152042304"/>
      <w:bookmarkStart w:id="4" w:name="_Toc16780"/>
      <w:bookmarkStart w:id="5" w:name="_Toc144974496"/>
      <w:bookmarkStart w:id="6" w:name="_Toc152045528"/>
      <w:bookmarkStart w:id="7" w:name="_Toc21380"/>
      <w:bookmarkStart w:id="8" w:name="_Toc229646710"/>
      <w:bookmarkStart w:id="9" w:name="_Toc500491903"/>
      <w:bookmarkStart w:id="10" w:name="_Toc16761"/>
      <w:r>
        <w:rPr>
          <w:rFonts w:hint="eastAsia" w:ascii="宋体" w:hAnsi="宋体" w:eastAsia="宋体" w:cs="宋体"/>
          <w:b/>
          <w:bCs/>
          <w:color w:val="auto"/>
          <w:sz w:val="30"/>
          <w:szCs w:val="30"/>
          <w:lang w:val="zh-TW" w:eastAsia="zh-TW"/>
        </w:rPr>
        <w:br w:type="page"/>
      </w:r>
    </w:p>
    <w:p w14:paraId="242EC26A">
      <w:pPr>
        <w:keepLines/>
        <w:framePr w:wrap="auto" w:vAnchor="margin" w:hAnchor="text" w:yAlign="inline"/>
        <w:wordWrap w:val="0"/>
        <w:snapToGrid w:val="0"/>
        <w:jc w:val="center"/>
        <w:outlineLvl w:val="0"/>
        <w:rPr>
          <w:rFonts w:hint="eastAsia" w:ascii="宋体" w:hAnsi="宋体" w:eastAsia="宋体" w:cs="宋体"/>
          <w:b/>
          <w:color w:val="auto"/>
          <w:sz w:val="28"/>
          <w:szCs w:val="28"/>
          <w:lang w:eastAsia="zh-CN"/>
        </w:rPr>
      </w:pPr>
      <w:r>
        <w:rPr>
          <w:rFonts w:hint="eastAsia"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hint="eastAsia" w:ascii="宋体" w:hAnsi="宋体" w:eastAsia="宋体" w:cs="宋体"/>
          <w:b/>
          <w:bCs/>
          <w:color w:val="auto"/>
          <w:sz w:val="32"/>
          <w:szCs w:val="32"/>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lang w:val="zh-TW" w:eastAsia="zh-TW"/>
        </w:rPr>
        <w:t xml:space="preserve"> </w:t>
      </w:r>
      <w:r>
        <w:rPr>
          <w:rFonts w:hint="eastAsia" w:ascii="宋体" w:hAnsi="宋体" w:eastAsia="宋体" w:cs="宋体"/>
          <w:b/>
          <w:bCs/>
          <w:color w:val="auto"/>
          <w:sz w:val="32"/>
          <w:szCs w:val="32"/>
          <w:lang w:eastAsia="zh-CN"/>
        </w:rPr>
        <w:t>参选人须知</w:t>
      </w:r>
    </w:p>
    <w:tbl>
      <w:tblPr>
        <w:tblStyle w:val="1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23DE5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57DB3FA3">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740D634D">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1E929E08">
            <w:pPr>
              <w:framePr w:wrap="auto" w:vAnchor="margin" w:hAnchor="text" w:yAlign="inline"/>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33C33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2F43348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1F4A2A2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650B3897">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05E7B2F0">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00BD1C9F">
            <w:pPr>
              <w:framePr w:wrap="auto" w:vAnchor="margin" w:hAnchor="text" w:yAlign="inline"/>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3E52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5BB6083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01BCD77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4C30C85B">
            <w:pPr>
              <w:framePr w:wrap="auto" w:vAnchor="margin" w:hAnchor="text" w:yAlign="inline"/>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广东省惠州市惠东县城三联生活污水处理厂及蕉田至三联片区配套管网建设工程项目施工（编号02号）工程塑胶类管材供应商</w:t>
            </w:r>
          </w:p>
        </w:tc>
      </w:tr>
      <w:tr w14:paraId="1B538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12C4B7F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362F3444">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17E86ED3">
            <w:pPr>
              <w:framePr w:wrap="auto" w:vAnchor="margin" w:hAnchor="text" w:yAlign="inline"/>
              <w:wordWrap w:val="0"/>
              <w:adjustRightInd w:val="0"/>
              <w:snapToGrid w:val="0"/>
              <w:rPr>
                <w:rFonts w:hint="default" w:ascii="宋体" w:hAnsi="宋体" w:eastAsia="宋体" w:cs="宋体"/>
                <w:color w:val="auto"/>
                <w:sz w:val="21"/>
                <w:u w:val="single"/>
                <w:lang w:val="en-US" w:eastAsia="zh-CN"/>
              </w:rPr>
            </w:pPr>
            <w:r>
              <w:rPr>
                <w:rFonts w:hint="eastAsia" w:ascii="宋体" w:hAnsi="宋体" w:eastAsia="宋体" w:cs="宋体"/>
                <w:color w:val="auto"/>
                <w:sz w:val="21"/>
                <w:u w:val="single"/>
                <w:lang w:val="en-US" w:eastAsia="zh-CN"/>
              </w:rPr>
              <w:t>承包人在现场施工需要的</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塑胶类管材</w:t>
            </w:r>
          </w:p>
        </w:tc>
      </w:tr>
      <w:tr w14:paraId="00AB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466654A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69065523">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50987543">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w:t>
            </w:r>
            <w:r>
              <w:rPr>
                <w:rFonts w:hint="eastAsia" w:ascii="宋体" w:hAnsi="宋体" w:eastAsia="宋体" w:cs="宋体"/>
                <w:color w:val="auto"/>
                <w:sz w:val="21"/>
                <w:u w:val="single"/>
                <w:lang w:val="en-US" w:eastAsia="zh-CN"/>
              </w:rPr>
              <w:t>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月-工程结束</w:t>
            </w:r>
          </w:p>
        </w:tc>
      </w:tr>
      <w:tr w14:paraId="6C62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6575F50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1A1C824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106D0B38">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3AB0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7ABB04A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6D7ECF0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199C177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41683D5E">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lang w:val="en-US" w:eastAsia="zh-CN"/>
              </w:rPr>
              <w:t>。</w:t>
            </w:r>
          </w:p>
          <w:p w14:paraId="5CDA974D">
            <w:pPr>
              <w:framePr w:wrap="auto" w:vAnchor="margin" w:hAnchor="text" w:yAlign="inline"/>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16C441BF">
            <w:pPr>
              <w:framePr w:wrap="auto" w:vAnchor="margin" w:hAnchor="text" w:yAlign="inline"/>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6E8B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4DDEFF8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6C3BF69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24D0159D">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0DFD375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5EE36A8B">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5E0F5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2C832A49">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09D48A9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6645398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66E25945">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4D074760">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16E6C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738" w:type="dxa"/>
            <w:vAlign w:val="center"/>
          </w:tcPr>
          <w:p w14:paraId="0CB1968C">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282BFA1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2A7F628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7D6AA7C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0E7C01C4">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59D0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003796A7">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61DD0FF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5838B743">
            <w:pPr>
              <w:framePr w:wrap="auto" w:vAnchor="margin" w:hAnchor="text" w:yAlign="inline"/>
              <w:wordWrap w:val="0"/>
              <w:adjustRightInd w:val="0"/>
              <w:snapToGrid w:val="0"/>
              <w:rPr>
                <w:rFonts w:hint="eastAsia" w:ascii="宋体" w:hAnsi="宋体" w:eastAsia="宋体" w:cs="宋体"/>
                <w:color w:val="auto"/>
                <w:sz w:val="21"/>
                <w:u w:val="single"/>
                <w:lang w:val="en-US"/>
              </w:rPr>
            </w:pPr>
            <w:r>
              <w:rPr>
                <w:rFonts w:hint="eastAsia" w:ascii="宋体" w:hAnsi="宋体" w:eastAsia="宋体" w:cs="宋体"/>
                <w:color w:val="auto"/>
                <w:sz w:val="21"/>
                <w:u w:val="single"/>
                <w:lang w:val="en-US" w:eastAsia="zh-CN"/>
              </w:rPr>
              <w:t>2023</w:t>
            </w:r>
            <w:r>
              <w:rPr>
                <w:rFonts w:hint="eastAsia" w:ascii="宋体" w:hAnsi="宋体" w:eastAsia="宋体" w:cs="宋体"/>
                <w:color w:val="auto"/>
                <w:sz w:val="21"/>
                <w:u w:val="single"/>
                <w:lang w:eastAsia="zh-CN"/>
              </w:rPr>
              <w:t>年</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月</w:t>
            </w:r>
            <w:r>
              <w:rPr>
                <w:rFonts w:hint="eastAsia" w:ascii="宋体" w:hAnsi="宋体" w:eastAsia="宋体" w:cs="宋体"/>
                <w:color w:val="auto"/>
                <w:sz w:val="21"/>
                <w:u w:val="single"/>
                <w:lang w:val="en-US" w:eastAsia="zh-CN"/>
              </w:rPr>
              <w:t>7</w:t>
            </w:r>
            <w:r>
              <w:rPr>
                <w:rFonts w:hint="eastAsia" w:ascii="宋体" w:hAnsi="宋体" w:eastAsia="宋体" w:cs="宋体"/>
                <w:color w:val="auto"/>
                <w:sz w:val="21"/>
                <w:u w:val="single"/>
                <w:lang w:eastAsia="zh-CN"/>
              </w:rPr>
              <w:t>日</w:t>
            </w:r>
            <w:r>
              <w:rPr>
                <w:rFonts w:hint="eastAsia" w:ascii="宋体" w:hAnsi="宋体" w:eastAsia="宋体" w:cs="宋体"/>
                <w:color w:val="auto"/>
                <w:sz w:val="21"/>
                <w:u w:val="single"/>
                <w:lang w:val="en-US" w:eastAsia="zh-CN"/>
              </w:rPr>
              <w:t>12:00</w:t>
            </w:r>
          </w:p>
        </w:tc>
      </w:tr>
      <w:tr w14:paraId="03133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6F772AA7">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3EE0C88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2A1EDA08">
            <w:pPr>
              <w:framePr w:wrap="auto" w:vAnchor="margin" w:hAnchor="text" w:yAlign="inline"/>
              <w:wordWrap w:val="0"/>
              <w:adjustRightInd w:val="0"/>
              <w:snapToGrid w:val="0"/>
              <w:jc w:val="left"/>
              <w:rPr>
                <w:rFonts w:hint="eastAsia" w:ascii="宋体" w:hAnsi="宋体" w:eastAsia="宋体" w:cs="宋体"/>
                <w:color w:val="auto"/>
                <w:sz w:val="21"/>
              </w:rPr>
            </w:pPr>
            <w:r>
              <w:rPr>
                <w:rFonts w:hint="eastAsia" w:ascii="宋体" w:hAnsi="宋体" w:eastAsia="宋体" w:cs="宋体"/>
                <w:color w:val="auto"/>
                <w:sz w:val="21"/>
                <w:lang w:val="en-US" w:eastAsia="zh-CN"/>
              </w:rPr>
              <w:t>本项目不收取采购保证金</w:t>
            </w:r>
          </w:p>
        </w:tc>
      </w:tr>
      <w:tr w14:paraId="0871B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5A20DA8C">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40C27AA2">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盖章</w:t>
            </w:r>
          </w:p>
          <w:p w14:paraId="58DE71D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0A24CFED">
            <w:pPr>
              <w:framePr w:wrap="auto" w:vAnchor="margin" w:hAnchor="text" w:yAlign="inline"/>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color w:val="auto"/>
                <w:sz w:val="21"/>
                <w:lang w:eastAsia="zh-CN"/>
              </w:rPr>
              <w:t>按竞价文件明确规定要求盖章。</w:t>
            </w:r>
          </w:p>
        </w:tc>
      </w:tr>
      <w:tr w14:paraId="5E9E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36B720F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2A9CFE80">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26A2598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26420B79">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6E3EE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7C2450E6">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5F8EB57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13F0F1F2">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6D96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600C0105">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6EA55D91">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6B474B0A">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2C643A17">
            <w:pPr>
              <w:framePr w:wrap="auto" w:vAnchor="margin" w:hAnchor="text" w:yAlign="inline"/>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249FD0C1">
            <w:pPr>
              <w:framePr w:wrap="auto" w:vAnchor="margin" w:hAnchor="text" w:yAlign="inline"/>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参选人名称：</w:t>
            </w:r>
            <w:r>
              <w:rPr>
                <w:rFonts w:hint="eastAsia" w:ascii="宋体" w:hAnsi="宋体" w:eastAsia="宋体" w:cs="宋体"/>
                <w:color w:val="auto"/>
                <w:sz w:val="21"/>
                <w:u w:val="single"/>
                <w:lang w:eastAsia="zh-CN"/>
              </w:rPr>
              <w:t xml:space="preserve">    </w:t>
            </w:r>
          </w:p>
          <w:p w14:paraId="18E5E010">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参选人地址：</w:t>
            </w:r>
            <w:r>
              <w:rPr>
                <w:rFonts w:hint="eastAsia" w:ascii="宋体" w:hAnsi="宋体" w:eastAsia="宋体" w:cs="宋体"/>
                <w:color w:val="auto"/>
                <w:sz w:val="21"/>
                <w:u w:val="single"/>
                <w:lang w:eastAsia="zh-CN"/>
              </w:rPr>
              <w:t xml:space="preserve">    </w:t>
            </w:r>
          </w:p>
          <w:p w14:paraId="4F0F2F02">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23399CED">
            <w:pPr>
              <w:framePr w:wrap="auto" w:vAnchor="margin" w:hAnchor="text" w:yAlign="inline"/>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6B58719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封口处须加盖参选人单位公章</w:t>
            </w:r>
          </w:p>
        </w:tc>
      </w:tr>
      <w:tr w14:paraId="2767E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1DF0124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3563A2D8">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157BD66A">
            <w:pPr>
              <w:framePr w:wrap="auto" w:vAnchor="margin" w:hAnchor="text" w:yAlign="inline"/>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71F3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4931D30F">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19A41D14">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6EB5CA78">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620DC04F">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59965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2186647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634E3060">
            <w:pPr>
              <w:framePr w:wrap="auto" w:vAnchor="margin" w:hAnchor="text" w:yAlign="inline"/>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377B70D6">
            <w:pPr>
              <w:pStyle w:val="26"/>
              <w:framePr w:wrap="auto" w:vAnchor="margin" w:hAnchor="text" w:yAlign="inline"/>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0BD2029B">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4A21A829">
            <w:pPr>
              <w:framePr w:wrap="auto" w:vAnchor="margin" w:hAnchor="text" w:yAlign="inline"/>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0DC17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74FD9B5F">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3E83ECAE">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45073719">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2038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0E70B7A2">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31C97F39">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54FF258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35D8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039C244A">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34F067F6">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236E569A">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3AD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080ADEFE">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3A5E97D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32D19A32">
            <w:pPr>
              <w:framePr w:wrap="auto" w:vAnchor="margin" w:hAnchor="text" w:yAlign="inline"/>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2C2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662395A1">
            <w:pPr>
              <w:framePr w:wrap="auto" w:vAnchor="margin" w:hAnchor="text" w:yAlign="inline"/>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698EE35B">
            <w:pPr>
              <w:framePr w:wrap="auto" w:vAnchor="margin" w:hAnchor="text" w:yAlign="inline"/>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771018A4">
            <w:pPr>
              <w:framePr w:wrap="auto" w:vAnchor="margin" w:hAnchor="text" w:yAlign="inline"/>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7806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522" w:type="dxa"/>
            <w:gridSpan w:val="3"/>
            <w:vAlign w:val="center"/>
          </w:tcPr>
          <w:p w14:paraId="15C0A62E">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6CF59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7F8EB9DA">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6120AF84">
            <w:pPr>
              <w:framePr w:wrap="auto" w:vAnchor="margin" w:hAnchor="text" w:yAlign="inline"/>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795C2732">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1、参选人必须同时满足本表格第6项“参选人资格条件”所列的全部条件，否则废选；</w:t>
            </w:r>
          </w:p>
          <w:p w14:paraId="12F8F229">
            <w:pPr>
              <w:framePr w:wrap="auto" w:vAnchor="margin" w:hAnchor="text" w:yAlign="inline"/>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2、参选人必须在约定的时间内，将响应文件递交到指定地点，否则废选：</w:t>
            </w:r>
          </w:p>
        </w:tc>
      </w:tr>
      <w:tr w14:paraId="55340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23F119B6">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4B6A8C4D">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751853F8">
            <w:pPr>
              <w:framePr w:wrap="auto" w:vAnchor="margin" w:hAnchor="text" w:yAlign="inline"/>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0AFA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0C823D8A">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249615E6">
            <w:pPr>
              <w:framePr w:wrap="auto" w:vAnchor="margin" w:hAnchor="text" w:yAlign="inline"/>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12A9623D">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496BE9B1">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（1）响应截止时间止，参选人少于3个的；</w:t>
            </w:r>
          </w:p>
          <w:p w14:paraId="4C881EA2">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45DB7FE6">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6A0C886">
            <w:pPr>
              <w:framePr w:wrap="auto" w:vAnchor="margin" w:hAnchor="text" w:yAlign="inline"/>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487E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8" w:type="dxa"/>
            <w:vAlign w:val="center"/>
          </w:tcPr>
          <w:p w14:paraId="5B79D613">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225A85A3">
            <w:pPr>
              <w:framePr w:wrap="auto" w:vAnchor="margin" w:hAnchor="text" w:yAlign="inline"/>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3791A241">
            <w:pPr>
              <w:framePr w:wrap="auto" w:vAnchor="margin" w:hAnchor="text" w:yAlign="inline"/>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本采购文件的解释权归广东路通达建设工程有限公司、惠州市天逸咨询有限公司。</w:t>
            </w:r>
          </w:p>
        </w:tc>
      </w:tr>
    </w:tbl>
    <w:p w14:paraId="7A76B43B">
      <w:pPr>
        <w:framePr w:wrap="auto" w:vAnchor="margin" w:hAnchor="text" w:yAlign="in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02BAAEE8">
      <w:pPr>
        <w:framePr w:wrap="auto" w:vAnchor="margin" w:hAnchor="text" w:yAlign="inline"/>
        <w:autoSpaceDE w:val="0"/>
        <w:autoSpaceDN w:val="0"/>
        <w:adjustRightInd w:val="0"/>
        <w:spacing w:line="700" w:lineRule="exact"/>
        <w:jc w:val="both"/>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附表一：</w:t>
      </w:r>
    </w:p>
    <w:p w14:paraId="07B2FB29">
      <w:pPr>
        <w:framePr w:wrap="auto" w:vAnchor="margin" w:hAnchor="text" w:yAlign="inline"/>
        <w:autoSpaceDE w:val="0"/>
        <w:autoSpaceDN w:val="0"/>
        <w:adjustRightInd w:val="0"/>
        <w:spacing w:line="700" w:lineRule="exact"/>
        <w:jc w:val="center"/>
        <w:rPr>
          <w:rFonts w:hint="eastAsia"/>
          <w:lang w:eastAsia="zh-CN"/>
        </w:rPr>
      </w:pPr>
      <w:r>
        <w:rPr>
          <w:rFonts w:hint="eastAsia" w:ascii="宋体" w:hAnsi="宋体" w:eastAsia="宋体" w:cs="宋体"/>
          <w:b/>
          <w:color w:val="auto"/>
          <w:sz w:val="32"/>
          <w:szCs w:val="32"/>
          <w:lang w:eastAsia="zh-CN"/>
        </w:rPr>
        <w:t>响应文件开启记录表</w:t>
      </w:r>
    </w:p>
    <w:p w14:paraId="388EA719">
      <w:pPr>
        <w:framePr w:wrap="auto" w:vAnchor="margin" w:hAnchor="text" w:yAlign="inline"/>
        <w:spacing w:line="360" w:lineRule="auto"/>
        <w:jc w:val="both"/>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lang w:eastAsia="zh-CN"/>
        </w:rPr>
        <w:t>项目名称：</w:t>
      </w:r>
      <w:r>
        <w:rPr>
          <w:rFonts w:hint="eastAsia" w:ascii="宋体" w:hAnsi="宋体" w:eastAsia="宋体" w:cs="宋体"/>
          <w:b w:val="0"/>
          <w:bCs w:val="0"/>
          <w:i w:val="0"/>
          <w:iCs w:val="0"/>
          <w:caps w:val="0"/>
          <w:color w:val="auto"/>
          <w:spacing w:val="0"/>
          <w:kern w:val="0"/>
          <w:sz w:val="21"/>
          <w:szCs w:val="21"/>
          <w:u w:val="single"/>
          <w:shd w:val="clear" w:fill="FFFFFF"/>
          <w:lang w:val="en-US" w:eastAsia="zh-CN" w:bidi="ar"/>
        </w:rPr>
        <w:t>广东省惠州市惠东县城三联</w:t>
      </w:r>
      <w:r>
        <w:rPr>
          <w:rFonts w:hint="eastAsia" w:ascii="宋体" w:hAnsi="宋体" w:eastAsia="宋体" w:cs="宋体"/>
          <w:color w:val="auto"/>
          <w:sz w:val="21"/>
          <w:szCs w:val="21"/>
          <w:u w:val="single"/>
          <w:lang w:val="en-US" w:eastAsia="zh-CN"/>
        </w:rPr>
        <w:t>生活污水处理厂及蕉田至三联片区配套管网建设工程项目施工（编号02号）工程塑胶类管材供应商</w:t>
      </w:r>
    </w:p>
    <w:tbl>
      <w:tblPr>
        <w:tblStyle w:val="17"/>
        <w:tblpPr w:leftFromText="180" w:rightFromText="180" w:vertAnchor="text" w:horzAnchor="page" w:tblpX="1372" w:tblpY="189"/>
        <w:tblOverlap w:val="never"/>
        <w:tblW w:w="91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95"/>
        <w:gridCol w:w="1607"/>
        <w:gridCol w:w="1272"/>
      </w:tblGrid>
      <w:tr w14:paraId="251602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6D4B27C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114" w:type="dxa"/>
            <w:tcBorders>
              <w:top w:val="single" w:color="auto" w:sz="4" w:space="0"/>
            </w:tcBorders>
            <w:vAlign w:val="center"/>
          </w:tcPr>
          <w:p w14:paraId="722BC9D4">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响应人</w:t>
            </w:r>
          </w:p>
        </w:tc>
        <w:tc>
          <w:tcPr>
            <w:tcW w:w="912" w:type="dxa"/>
            <w:tcBorders>
              <w:top w:val="single" w:color="auto" w:sz="4" w:space="0"/>
            </w:tcBorders>
            <w:vAlign w:val="center"/>
          </w:tcPr>
          <w:p w14:paraId="7DF2987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送达情况</w:t>
            </w:r>
          </w:p>
        </w:tc>
        <w:tc>
          <w:tcPr>
            <w:tcW w:w="970" w:type="dxa"/>
            <w:tcBorders>
              <w:top w:val="single" w:color="auto" w:sz="4" w:space="0"/>
            </w:tcBorders>
            <w:vAlign w:val="center"/>
          </w:tcPr>
          <w:p w14:paraId="2FE77DEF">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密封情况</w:t>
            </w:r>
          </w:p>
        </w:tc>
        <w:tc>
          <w:tcPr>
            <w:tcW w:w="1695" w:type="dxa"/>
            <w:tcBorders>
              <w:top w:val="single" w:color="auto" w:sz="4" w:space="0"/>
            </w:tcBorders>
            <w:vAlign w:val="center"/>
          </w:tcPr>
          <w:p w14:paraId="3A941428">
            <w:pPr>
              <w:framePr w:wrap="auto" w:vAnchor="margin" w:hAnchor="text" w:yAlign="inline"/>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报价</w:t>
            </w:r>
            <w:r>
              <w:rPr>
                <w:rFonts w:hint="eastAsia" w:ascii="宋体" w:hAnsi="宋体" w:eastAsia="宋体" w:cs="宋体"/>
                <w:color w:val="auto"/>
                <w:sz w:val="21"/>
                <w:szCs w:val="21"/>
                <w:lang w:val="en-US" w:eastAsia="zh-CN"/>
              </w:rPr>
              <w:t>(万元）</w:t>
            </w:r>
          </w:p>
        </w:tc>
        <w:tc>
          <w:tcPr>
            <w:tcW w:w="1607" w:type="dxa"/>
            <w:tcBorders>
              <w:top w:val="single" w:color="auto" w:sz="4" w:space="0"/>
            </w:tcBorders>
            <w:vAlign w:val="center"/>
          </w:tcPr>
          <w:p w14:paraId="51591294">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联系人</w:t>
            </w:r>
          </w:p>
        </w:tc>
        <w:tc>
          <w:tcPr>
            <w:tcW w:w="1272" w:type="dxa"/>
            <w:tcBorders>
              <w:top w:val="single" w:color="auto" w:sz="4" w:space="0"/>
              <w:right w:val="single" w:color="auto" w:sz="4" w:space="0"/>
            </w:tcBorders>
            <w:vAlign w:val="center"/>
          </w:tcPr>
          <w:p w14:paraId="1436DC96">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电话</w:t>
            </w:r>
          </w:p>
        </w:tc>
      </w:tr>
      <w:tr w14:paraId="79E67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1CCDE7C5">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14" w:type="dxa"/>
            <w:vAlign w:val="center"/>
          </w:tcPr>
          <w:p w14:paraId="6572D960">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454F9F19">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7F5AC227">
            <w:pPr>
              <w:framePr w:wrap="auto" w:vAnchor="margin" w:hAnchor="text" w:yAlign="inline"/>
              <w:jc w:val="center"/>
              <w:rPr>
                <w:rFonts w:hint="eastAsia" w:ascii="宋体" w:hAnsi="宋体" w:eastAsia="宋体" w:cs="宋体"/>
                <w:color w:val="auto"/>
                <w:sz w:val="21"/>
                <w:szCs w:val="21"/>
              </w:rPr>
            </w:pPr>
          </w:p>
        </w:tc>
        <w:tc>
          <w:tcPr>
            <w:tcW w:w="1695" w:type="dxa"/>
            <w:vAlign w:val="center"/>
          </w:tcPr>
          <w:p w14:paraId="0FFBA67F">
            <w:pPr>
              <w:framePr w:wrap="auto" w:vAnchor="margin" w:hAnchor="text" w:yAlign="inline"/>
              <w:jc w:val="center"/>
              <w:rPr>
                <w:rFonts w:hint="eastAsia" w:ascii="宋体" w:hAnsi="宋体" w:eastAsia="宋体" w:cs="宋体"/>
                <w:color w:val="auto"/>
                <w:sz w:val="21"/>
                <w:szCs w:val="21"/>
              </w:rPr>
            </w:pPr>
          </w:p>
        </w:tc>
        <w:tc>
          <w:tcPr>
            <w:tcW w:w="1607" w:type="dxa"/>
            <w:vAlign w:val="center"/>
          </w:tcPr>
          <w:p w14:paraId="5AFE53BB">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6338489A">
            <w:pPr>
              <w:framePr w:wrap="auto" w:vAnchor="margin" w:hAnchor="text" w:yAlign="inline"/>
              <w:jc w:val="center"/>
              <w:rPr>
                <w:rFonts w:hint="eastAsia" w:ascii="宋体" w:hAnsi="宋体" w:eastAsia="宋体" w:cs="宋体"/>
                <w:color w:val="auto"/>
                <w:sz w:val="21"/>
                <w:szCs w:val="21"/>
              </w:rPr>
            </w:pPr>
          </w:p>
        </w:tc>
      </w:tr>
      <w:tr w14:paraId="4A9870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3C7D5085">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14" w:type="dxa"/>
            <w:vAlign w:val="center"/>
          </w:tcPr>
          <w:p w14:paraId="5732AF11">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34BB2A3D">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1DE7B359">
            <w:pPr>
              <w:framePr w:wrap="auto" w:vAnchor="margin" w:hAnchor="text" w:yAlign="inline"/>
              <w:jc w:val="center"/>
              <w:rPr>
                <w:rFonts w:hint="eastAsia" w:ascii="宋体" w:hAnsi="宋体" w:eastAsia="宋体" w:cs="宋体"/>
                <w:color w:val="auto"/>
                <w:sz w:val="21"/>
                <w:szCs w:val="21"/>
              </w:rPr>
            </w:pPr>
          </w:p>
        </w:tc>
        <w:tc>
          <w:tcPr>
            <w:tcW w:w="1695" w:type="dxa"/>
            <w:vAlign w:val="center"/>
          </w:tcPr>
          <w:p w14:paraId="4363EEFB">
            <w:pPr>
              <w:framePr w:wrap="auto" w:vAnchor="margin" w:hAnchor="text" w:yAlign="inline"/>
              <w:jc w:val="center"/>
              <w:rPr>
                <w:rFonts w:hint="eastAsia" w:ascii="宋体" w:hAnsi="宋体" w:eastAsia="宋体" w:cs="宋体"/>
                <w:color w:val="auto"/>
                <w:sz w:val="21"/>
                <w:szCs w:val="21"/>
              </w:rPr>
            </w:pPr>
          </w:p>
        </w:tc>
        <w:tc>
          <w:tcPr>
            <w:tcW w:w="1607" w:type="dxa"/>
            <w:vAlign w:val="center"/>
          </w:tcPr>
          <w:p w14:paraId="36C47059">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7C41CF2C">
            <w:pPr>
              <w:framePr w:wrap="auto" w:vAnchor="margin" w:hAnchor="text" w:yAlign="inline"/>
              <w:jc w:val="center"/>
              <w:rPr>
                <w:rFonts w:hint="eastAsia" w:ascii="宋体" w:hAnsi="宋体" w:eastAsia="宋体" w:cs="宋体"/>
                <w:color w:val="auto"/>
                <w:sz w:val="21"/>
                <w:szCs w:val="21"/>
              </w:rPr>
            </w:pPr>
          </w:p>
        </w:tc>
      </w:tr>
      <w:tr w14:paraId="061A7D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55935A9C">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14" w:type="dxa"/>
            <w:vAlign w:val="center"/>
          </w:tcPr>
          <w:p w14:paraId="65EDC984">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1C50E2DA">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5FBA713F">
            <w:pPr>
              <w:framePr w:wrap="auto" w:vAnchor="margin" w:hAnchor="text" w:yAlign="inline"/>
              <w:jc w:val="center"/>
              <w:rPr>
                <w:rFonts w:hint="eastAsia" w:ascii="宋体" w:hAnsi="宋体" w:eastAsia="宋体" w:cs="宋体"/>
                <w:color w:val="auto"/>
                <w:sz w:val="21"/>
                <w:szCs w:val="21"/>
              </w:rPr>
            </w:pPr>
          </w:p>
        </w:tc>
        <w:tc>
          <w:tcPr>
            <w:tcW w:w="1695" w:type="dxa"/>
            <w:vAlign w:val="center"/>
          </w:tcPr>
          <w:p w14:paraId="3C5BB923">
            <w:pPr>
              <w:framePr w:wrap="auto" w:vAnchor="margin" w:hAnchor="text" w:yAlign="inline"/>
              <w:jc w:val="center"/>
              <w:rPr>
                <w:rFonts w:hint="eastAsia" w:ascii="宋体" w:hAnsi="宋体" w:eastAsia="宋体" w:cs="宋体"/>
                <w:color w:val="auto"/>
                <w:sz w:val="21"/>
                <w:szCs w:val="21"/>
              </w:rPr>
            </w:pPr>
          </w:p>
        </w:tc>
        <w:tc>
          <w:tcPr>
            <w:tcW w:w="1607" w:type="dxa"/>
            <w:vAlign w:val="center"/>
          </w:tcPr>
          <w:p w14:paraId="316D1786">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47E8A5B0">
            <w:pPr>
              <w:framePr w:wrap="auto" w:vAnchor="margin" w:hAnchor="text" w:yAlign="inline"/>
              <w:jc w:val="center"/>
              <w:rPr>
                <w:rFonts w:hint="eastAsia" w:ascii="宋体" w:hAnsi="宋体" w:eastAsia="宋体" w:cs="宋体"/>
                <w:color w:val="auto"/>
                <w:sz w:val="21"/>
                <w:szCs w:val="21"/>
              </w:rPr>
            </w:pPr>
          </w:p>
        </w:tc>
      </w:tr>
      <w:tr w14:paraId="14907C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609E6EA0">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14" w:type="dxa"/>
            <w:vAlign w:val="center"/>
          </w:tcPr>
          <w:p w14:paraId="4357FC94">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25C4900A">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44D19EC1">
            <w:pPr>
              <w:framePr w:wrap="auto" w:vAnchor="margin" w:hAnchor="text" w:yAlign="inline"/>
              <w:jc w:val="center"/>
              <w:rPr>
                <w:rFonts w:hint="eastAsia" w:ascii="宋体" w:hAnsi="宋体" w:eastAsia="宋体" w:cs="宋体"/>
                <w:color w:val="auto"/>
                <w:sz w:val="21"/>
                <w:szCs w:val="21"/>
              </w:rPr>
            </w:pPr>
          </w:p>
        </w:tc>
        <w:tc>
          <w:tcPr>
            <w:tcW w:w="1695" w:type="dxa"/>
            <w:vAlign w:val="center"/>
          </w:tcPr>
          <w:p w14:paraId="49E12C9C">
            <w:pPr>
              <w:framePr w:wrap="auto" w:vAnchor="margin" w:hAnchor="text" w:yAlign="inline"/>
              <w:jc w:val="center"/>
              <w:rPr>
                <w:rFonts w:hint="eastAsia" w:ascii="宋体" w:hAnsi="宋体" w:eastAsia="宋体" w:cs="宋体"/>
                <w:color w:val="auto"/>
                <w:sz w:val="21"/>
                <w:szCs w:val="21"/>
              </w:rPr>
            </w:pPr>
          </w:p>
        </w:tc>
        <w:tc>
          <w:tcPr>
            <w:tcW w:w="1607" w:type="dxa"/>
            <w:vAlign w:val="center"/>
          </w:tcPr>
          <w:p w14:paraId="5D8E7781">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0CBA325D">
            <w:pPr>
              <w:framePr w:wrap="auto" w:vAnchor="margin" w:hAnchor="text" w:yAlign="inline"/>
              <w:jc w:val="center"/>
              <w:rPr>
                <w:rFonts w:hint="eastAsia" w:ascii="宋体" w:hAnsi="宋体" w:eastAsia="宋体" w:cs="宋体"/>
                <w:color w:val="auto"/>
                <w:sz w:val="21"/>
                <w:szCs w:val="21"/>
              </w:rPr>
            </w:pPr>
          </w:p>
        </w:tc>
      </w:tr>
      <w:tr w14:paraId="7CCD23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25F6F5B1">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14" w:type="dxa"/>
            <w:vAlign w:val="center"/>
          </w:tcPr>
          <w:p w14:paraId="25EE94C6">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24EA3D61">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62D59A18">
            <w:pPr>
              <w:framePr w:wrap="auto" w:vAnchor="margin" w:hAnchor="text" w:yAlign="inline"/>
              <w:jc w:val="center"/>
              <w:rPr>
                <w:rFonts w:hint="eastAsia" w:ascii="宋体" w:hAnsi="宋体" w:eastAsia="宋体" w:cs="宋体"/>
                <w:color w:val="auto"/>
                <w:sz w:val="21"/>
                <w:szCs w:val="21"/>
              </w:rPr>
            </w:pPr>
          </w:p>
        </w:tc>
        <w:tc>
          <w:tcPr>
            <w:tcW w:w="1695" w:type="dxa"/>
            <w:vAlign w:val="center"/>
          </w:tcPr>
          <w:p w14:paraId="775BFC14">
            <w:pPr>
              <w:framePr w:wrap="auto" w:vAnchor="margin" w:hAnchor="text" w:yAlign="inline"/>
              <w:jc w:val="center"/>
              <w:rPr>
                <w:rFonts w:hint="eastAsia" w:ascii="宋体" w:hAnsi="宋体" w:eastAsia="宋体" w:cs="宋体"/>
                <w:color w:val="auto"/>
                <w:sz w:val="21"/>
                <w:szCs w:val="21"/>
              </w:rPr>
            </w:pPr>
          </w:p>
        </w:tc>
        <w:tc>
          <w:tcPr>
            <w:tcW w:w="1607" w:type="dxa"/>
            <w:vAlign w:val="center"/>
          </w:tcPr>
          <w:p w14:paraId="3EAAD28E">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5449CB9D">
            <w:pPr>
              <w:framePr w:wrap="auto" w:vAnchor="margin" w:hAnchor="text" w:yAlign="inline"/>
              <w:jc w:val="center"/>
              <w:rPr>
                <w:rFonts w:hint="eastAsia" w:ascii="宋体" w:hAnsi="宋体" w:eastAsia="宋体" w:cs="宋体"/>
                <w:color w:val="auto"/>
                <w:sz w:val="21"/>
                <w:szCs w:val="21"/>
              </w:rPr>
            </w:pPr>
          </w:p>
        </w:tc>
      </w:tr>
      <w:tr w14:paraId="1B9DBF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5EDFDBAF">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14" w:type="dxa"/>
            <w:vAlign w:val="center"/>
          </w:tcPr>
          <w:p w14:paraId="5132A541">
            <w:pPr>
              <w:framePr w:wrap="auto" w:vAnchor="margin" w:hAnchor="text" w:yAlign="inline"/>
              <w:jc w:val="center"/>
              <w:rPr>
                <w:rFonts w:hint="eastAsia" w:ascii="宋体" w:hAnsi="宋体" w:eastAsia="宋体" w:cs="宋体"/>
                <w:color w:val="auto"/>
                <w:sz w:val="21"/>
                <w:szCs w:val="21"/>
              </w:rPr>
            </w:pPr>
          </w:p>
        </w:tc>
        <w:tc>
          <w:tcPr>
            <w:tcW w:w="912" w:type="dxa"/>
            <w:vAlign w:val="center"/>
          </w:tcPr>
          <w:p w14:paraId="637E3C44">
            <w:pPr>
              <w:framePr w:wrap="auto" w:vAnchor="margin" w:hAnchor="text" w:yAlign="inline"/>
              <w:jc w:val="center"/>
              <w:rPr>
                <w:rFonts w:hint="eastAsia" w:ascii="宋体" w:hAnsi="宋体" w:eastAsia="宋体" w:cs="宋体"/>
                <w:color w:val="auto"/>
                <w:sz w:val="21"/>
                <w:szCs w:val="21"/>
              </w:rPr>
            </w:pPr>
          </w:p>
        </w:tc>
        <w:tc>
          <w:tcPr>
            <w:tcW w:w="970" w:type="dxa"/>
            <w:vAlign w:val="center"/>
          </w:tcPr>
          <w:p w14:paraId="0B01510A">
            <w:pPr>
              <w:framePr w:wrap="auto" w:vAnchor="margin" w:hAnchor="text" w:yAlign="inline"/>
              <w:jc w:val="center"/>
              <w:rPr>
                <w:rFonts w:hint="eastAsia" w:ascii="宋体" w:hAnsi="宋体" w:eastAsia="宋体" w:cs="宋体"/>
                <w:color w:val="auto"/>
                <w:sz w:val="21"/>
                <w:szCs w:val="21"/>
              </w:rPr>
            </w:pPr>
          </w:p>
        </w:tc>
        <w:tc>
          <w:tcPr>
            <w:tcW w:w="1695" w:type="dxa"/>
            <w:vAlign w:val="center"/>
          </w:tcPr>
          <w:p w14:paraId="1F47ECEE">
            <w:pPr>
              <w:framePr w:wrap="auto" w:vAnchor="margin" w:hAnchor="text" w:yAlign="inline"/>
              <w:jc w:val="center"/>
              <w:rPr>
                <w:rFonts w:hint="eastAsia" w:ascii="宋体" w:hAnsi="宋体" w:eastAsia="宋体" w:cs="宋体"/>
                <w:color w:val="auto"/>
                <w:sz w:val="21"/>
                <w:szCs w:val="21"/>
              </w:rPr>
            </w:pPr>
          </w:p>
        </w:tc>
        <w:tc>
          <w:tcPr>
            <w:tcW w:w="1607" w:type="dxa"/>
            <w:vAlign w:val="center"/>
          </w:tcPr>
          <w:p w14:paraId="796795C5">
            <w:pPr>
              <w:framePr w:wrap="auto" w:vAnchor="margin" w:hAnchor="text" w:yAlign="inline"/>
              <w:jc w:val="center"/>
              <w:rPr>
                <w:rFonts w:hint="eastAsia" w:ascii="宋体" w:hAnsi="宋体" w:eastAsia="宋体" w:cs="宋体"/>
                <w:color w:val="auto"/>
                <w:sz w:val="21"/>
                <w:szCs w:val="21"/>
              </w:rPr>
            </w:pPr>
          </w:p>
        </w:tc>
        <w:tc>
          <w:tcPr>
            <w:tcW w:w="1272" w:type="dxa"/>
            <w:tcBorders>
              <w:right w:val="single" w:color="auto" w:sz="4" w:space="0"/>
            </w:tcBorders>
          </w:tcPr>
          <w:p w14:paraId="20B9B8D1">
            <w:pPr>
              <w:framePr w:wrap="auto" w:vAnchor="margin" w:hAnchor="text" w:yAlign="inline"/>
              <w:jc w:val="center"/>
              <w:rPr>
                <w:rFonts w:hint="eastAsia" w:ascii="宋体" w:hAnsi="宋体" w:eastAsia="宋体" w:cs="宋体"/>
                <w:color w:val="auto"/>
                <w:sz w:val="21"/>
                <w:szCs w:val="21"/>
              </w:rPr>
            </w:pPr>
          </w:p>
        </w:tc>
      </w:tr>
      <w:tr w14:paraId="7248CA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6864351B">
            <w:pPr>
              <w:framePr w:wrap="auto" w:vAnchor="margin" w:hAnchor="text" w:yAlign="inline"/>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3B080349">
            <w:pPr>
              <w:framePr w:wrap="auto" w:vAnchor="margin" w:hAnchor="text" w:yAlign="inline"/>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元</w:t>
            </w:r>
          </w:p>
        </w:tc>
      </w:tr>
    </w:tbl>
    <w:p w14:paraId="6654B01C">
      <w:pPr>
        <w:framePr w:wrap="auto" w:vAnchor="margin" w:hAnchor="text" w:yAlign="inline"/>
        <w:bidi w:val="0"/>
        <w:rPr>
          <w:rFonts w:hint="eastAsia"/>
        </w:rPr>
      </w:pPr>
    </w:p>
    <w:p w14:paraId="6E9FA29A">
      <w:pPr>
        <w:framePr w:wrap="auto" w:vAnchor="margin" w:hAnchor="text" w:yAlign="inline"/>
        <w:bidi w:val="0"/>
        <w:rPr>
          <w:rFonts w:hint="eastAsia"/>
          <w:lang w:eastAsia="zh-CN"/>
        </w:rPr>
      </w:pPr>
      <w:r>
        <w:rPr>
          <w:rFonts w:hint="eastAsia"/>
          <w:lang w:eastAsia="zh-CN"/>
        </w:rPr>
        <w:t xml:space="preserve">宣读人：                   记录人：                </w:t>
      </w:r>
      <w:r>
        <w:rPr>
          <w:rFonts w:hint="eastAsia"/>
          <w:lang w:val="en-US" w:eastAsia="zh-CN"/>
        </w:rPr>
        <w:t xml:space="preserve">    </w:t>
      </w:r>
      <w:r>
        <w:rPr>
          <w:rFonts w:hint="eastAsia"/>
          <w:lang w:eastAsia="zh-CN"/>
        </w:rPr>
        <w:t>年   月   日</w:t>
      </w:r>
    </w:p>
    <w:p w14:paraId="1778632B">
      <w:pPr>
        <w:framePr w:wrap="auto" w:vAnchor="margin" w:hAnchor="text" w:yAlign="inline"/>
        <w:bidi w:val="0"/>
        <w:rPr>
          <w:rFonts w:hint="eastAsia"/>
          <w:lang w:eastAsia="zh-CN"/>
        </w:rPr>
      </w:pPr>
    </w:p>
    <w:p w14:paraId="3F9E10E5">
      <w:pPr>
        <w:framePr w:wrap="auto" w:vAnchor="margin" w:hAnchor="text" w:yAlign="inline"/>
        <w:bidi w:val="0"/>
        <w:rPr>
          <w:rFonts w:hint="eastAsia"/>
          <w:lang w:eastAsia="zh-CN"/>
        </w:rPr>
      </w:pPr>
      <w:r>
        <w:rPr>
          <w:rFonts w:hint="eastAsia"/>
          <w:lang w:eastAsia="zh-CN"/>
        </w:rPr>
        <w:t>监督人：</w:t>
      </w:r>
    </w:p>
    <w:p w14:paraId="6401ADAE">
      <w:pPr>
        <w:framePr w:wrap="auto" w:vAnchor="margin" w:hAnchor="text" w:yAlign="inline"/>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36738E00">
      <w:pPr>
        <w:framePr w:wrap="auto" w:vAnchor="margin" w:hAnchor="text" w:yAlign="inline"/>
        <w:adjustRightInd w:val="0"/>
        <w:snapToGrid w:val="0"/>
        <w:spacing w:line="360" w:lineRule="auto"/>
        <w:rPr>
          <w:rFonts w:hint="eastAsia" w:ascii="宋体" w:hAnsi="宋体" w:eastAsia="宋体" w:cs="宋体"/>
          <w:color w:val="auto"/>
          <w:lang w:eastAsia="zh-CN"/>
        </w:rPr>
      </w:pPr>
      <w:r>
        <w:rPr>
          <w:rFonts w:hint="eastAsia" w:ascii="宋体" w:hAnsi="宋体" w:eastAsia="宋体" w:cs="宋体"/>
          <w:b/>
          <w:color w:val="auto"/>
          <w:sz w:val="28"/>
          <w:szCs w:val="28"/>
          <w:lang w:eastAsia="zh-CN"/>
        </w:rPr>
        <w:t>附表二：</w:t>
      </w:r>
    </w:p>
    <w:p w14:paraId="20EC5E68">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1798EE13">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lang w:eastAsia="zh-CN"/>
        </w:rPr>
      </w:pPr>
    </w:p>
    <w:p w14:paraId="0C70E228">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1F02267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752DC27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工程</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响应文件已被我方接受，被确定为中选人。</w:t>
      </w:r>
    </w:p>
    <w:p w14:paraId="203FA44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none"/>
          <w:lang w:eastAsia="zh-CN"/>
        </w:rPr>
        <w:t>万</w:t>
      </w:r>
      <w:r>
        <w:rPr>
          <w:rFonts w:hint="eastAsia" w:ascii="宋体" w:hAnsi="宋体" w:eastAsia="宋体" w:cs="宋体"/>
          <w:color w:val="auto"/>
          <w:sz w:val="28"/>
          <w:szCs w:val="28"/>
          <w:lang w:eastAsia="zh-CN"/>
        </w:rPr>
        <w:t>元。</w:t>
      </w:r>
    </w:p>
    <w:p w14:paraId="027B040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lang w:val="en-US" w:eastAsia="zh-CN"/>
        </w:rPr>
        <w:t>时间</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6AB4C66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5FCCE06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424EEBB1">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1A30922C">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275C2EBF">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3BFC8DFD">
      <w:pPr>
        <w:pStyle w:val="25"/>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采购代理机构：惠州市天逸咨询有限公司</w:t>
      </w:r>
    </w:p>
    <w:p w14:paraId="2F39DC2C">
      <w:pPr>
        <w:pStyle w:val="25"/>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06D9C2F">
      <w:pPr>
        <w:framePr w:wrap="auto" w:vAnchor="margin" w:hAnchor="text" w:yAlign="inline"/>
        <w:jc w:val="right"/>
        <w:rPr>
          <w:rFonts w:hint="eastAsia" w:ascii="宋体" w:hAnsi="宋体" w:eastAsia="宋体" w:cs="宋体"/>
          <w:b/>
          <w:bCs/>
          <w:color w:val="auto"/>
          <w:sz w:val="32"/>
          <w:szCs w:val="32"/>
          <w:lang w:eastAsia="zh-CN"/>
        </w:rPr>
        <w:sectPr>
          <w:headerReference r:id="rId3" w:type="default"/>
          <w:footerReference r:id="rId4" w:type="default"/>
          <w:pgSz w:w="11900" w:h="16840"/>
          <w:pgMar w:top="1247" w:right="1931" w:bottom="1134" w:left="1814" w:header="851" w:footer="992" w:gutter="0"/>
          <w:pgNumType w:fmt="decimal" w:start="1"/>
          <w:cols w:space="720" w:num="1"/>
        </w:sectPr>
      </w:pPr>
      <w:r>
        <w:rPr>
          <w:rFonts w:hint="eastAsia" w:ascii="宋体" w:hAnsi="宋体" w:eastAsia="宋体" w:cs="宋体"/>
          <w:b/>
          <w:bCs/>
          <w:color w:val="auto"/>
          <w:sz w:val="32"/>
          <w:szCs w:val="32"/>
          <w:lang w:eastAsia="zh-CN"/>
        </w:rPr>
        <w:br w:type="page"/>
      </w:r>
    </w:p>
    <w:p w14:paraId="63A22432">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kern w:val="2"/>
          <w:sz w:val="32"/>
          <w:szCs w:val="32"/>
          <w:u w:color="000000"/>
          <w:lang w:val="en-US" w:eastAsia="zh-CN" w:bidi="ar-SA"/>
        </w:rPr>
      </w:pPr>
    </w:p>
    <w:p w14:paraId="4919267F">
      <w:pPr>
        <w:pStyle w:val="25"/>
        <w:framePr w:wrap="auto" w:vAnchor="margin" w:hAnchor="text" w:yAlign="inline"/>
        <w:numPr>
          <w:ilvl w:val="0"/>
          <w:numId w:val="1"/>
        </w:numPr>
        <w:wordWrap w:val="0"/>
        <w:topLinePunct/>
        <w:adjustRightInd w:val="0"/>
        <w:snapToGrid w:val="0"/>
        <w:spacing w:line="360" w:lineRule="auto"/>
        <w:jc w:val="center"/>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工程量清单</w:t>
      </w:r>
    </w:p>
    <w:p w14:paraId="10E9A5A8">
      <w:pPr>
        <w:pStyle w:val="25"/>
        <w:framePr w:wrap="auto" w:vAnchor="margin" w:hAnchor="text" w:yAlign="inline"/>
        <w:numPr>
          <w:ilvl w:val="0"/>
          <w:numId w:val="0"/>
        </w:numPr>
        <w:wordWrap w:val="0"/>
        <w:topLinePunct/>
        <w:adjustRightInd w:val="0"/>
        <w:snapToGrid w:val="0"/>
        <w:spacing w:line="360" w:lineRule="auto"/>
        <w:jc w:val="both"/>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采购单位：广东路通达建设工程有限公司</w:t>
      </w:r>
    </w:p>
    <w:p w14:paraId="65507F66">
      <w:pPr>
        <w:pStyle w:val="25"/>
        <w:framePr w:wrap="auto" w:vAnchor="margin" w:hAnchor="text" w:yAlign="inline"/>
        <w:numPr>
          <w:ilvl w:val="0"/>
          <w:numId w:val="0"/>
        </w:numPr>
        <w:wordWrap w:val="0"/>
        <w:topLinePunct/>
        <w:adjustRightInd w:val="0"/>
        <w:snapToGrid w:val="0"/>
        <w:spacing w:line="360" w:lineRule="auto"/>
        <w:jc w:val="both"/>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采购项目：广东省惠州市惠东县城三联生活污水处理厂及蕉田至三联片区配套管网建设工程项目施工</w:t>
      </w:r>
    </w:p>
    <w:tbl>
      <w:tblPr>
        <w:tblStyle w:val="23"/>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2"/>
        <w:gridCol w:w="1636"/>
        <w:gridCol w:w="1300"/>
        <w:gridCol w:w="860"/>
        <w:gridCol w:w="1080"/>
        <w:gridCol w:w="1216"/>
        <w:gridCol w:w="1003"/>
        <w:gridCol w:w="1460"/>
      </w:tblGrid>
      <w:tr w14:paraId="7B090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jc w:val="center"/>
        </w:trPr>
        <w:tc>
          <w:tcPr>
            <w:tcW w:w="782" w:type="dxa"/>
            <w:vAlign w:val="center"/>
          </w:tcPr>
          <w:p w14:paraId="55EAAD14">
            <w:pPr>
              <w:framePr w:wrap="auto" w:vAnchor="margin" w:hAnchor="text" w:yAlign="inline"/>
              <w:jc w:val="center"/>
              <w:rPr>
                <w:rFonts w:hint="eastAsia" w:eastAsia="Arial Unicode MS"/>
                <w:sz w:val="22"/>
                <w:szCs w:val="22"/>
                <w:lang w:eastAsia="zh-CN"/>
              </w:rPr>
            </w:pPr>
            <w:r>
              <w:rPr>
                <w:rFonts w:hint="eastAsia"/>
                <w:sz w:val="22"/>
                <w:szCs w:val="22"/>
                <w:lang w:eastAsia="zh-CN"/>
              </w:rPr>
              <w:t>序号</w:t>
            </w:r>
          </w:p>
        </w:tc>
        <w:tc>
          <w:tcPr>
            <w:tcW w:w="1636" w:type="dxa"/>
            <w:vAlign w:val="center"/>
          </w:tcPr>
          <w:p w14:paraId="2D580519">
            <w:pPr>
              <w:framePr w:wrap="auto" w:vAnchor="margin" w:hAnchor="text" w:yAlign="inline"/>
              <w:jc w:val="center"/>
              <w:rPr>
                <w:sz w:val="22"/>
                <w:szCs w:val="22"/>
              </w:rPr>
            </w:pPr>
            <w:r>
              <w:rPr>
                <w:sz w:val="22"/>
                <w:szCs w:val="22"/>
              </w:rPr>
              <w:t>产品名称</w:t>
            </w:r>
          </w:p>
        </w:tc>
        <w:tc>
          <w:tcPr>
            <w:tcW w:w="1300" w:type="dxa"/>
            <w:vAlign w:val="center"/>
          </w:tcPr>
          <w:p w14:paraId="51B06331">
            <w:pPr>
              <w:framePr w:wrap="auto" w:vAnchor="margin" w:hAnchor="text" w:yAlign="inline"/>
              <w:jc w:val="center"/>
              <w:rPr>
                <w:sz w:val="22"/>
                <w:szCs w:val="22"/>
              </w:rPr>
            </w:pPr>
            <w:r>
              <w:rPr>
                <w:sz w:val="22"/>
                <w:szCs w:val="22"/>
              </w:rPr>
              <w:t>规格型号</w:t>
            </w:r>
          </w:p>
        </w:tc>
        <w:tc>
          <w:tcPr>
            <w:tcW w:w="860" w:type="dxa"/>
            <w:vAlign w:val="center"/>
          </w:tcPr>
          <w:p w14:paraId="43297F9B">
            <w:pPr>
              <w:framePr w:wrap="auto" w:vAnchor="margin" w:hAnchor="text" w:yAlign="inline"/>
              <w:jc w:val="center"/>
              <w:rPr>
                <w:sz w:val="22"/>
                <w:szCs w:val="22"/>
              </w:rPr>
            </w:pPr>
            <w:r>
              <w:rPr>
                <w:sz w:val="22"/>
                <w:szCs w:val="22"/>
              </w:rPr>
              <w:t>单位</w:t>
            </w:r>
          </w:p>
        </w:tc>
        <w:tc>
          <w:tcPr>
            <w:tcW w:w="1080" w:type="dxa"/>
            <w:vAlign w:val="center"/>
          </w:tcPr>
          <w:p w14:paraId="68D51BB8">
            <w:pPr>
              <w:framePr w:wrap="auto" w:vAnchor="margin" w:hAnchor="text" w:yAlign="inline"/>
              <w:jc w:val="center"/>
              <w:rPr>
                <w:sz w:val="22"/>
                <w:szCs w:val="22"/>
              </w:rPr>
            </w:pPr>
            <w:r>
              <w:rPr>
                <w:rFonts w:hint="eastAsia"/>
                <w:sz w:val="22"/>
                <w:szCs w:val="22"/>
                <w:lang w:eastAsia="zh-CN"/>
              </w:rPr>
              <w:t>总</w:t>
            </w:r>
            <w:r>
              <w:rPr>
                <w:sz w:val="22"/>
                <w:szCs w:val="22"/>
              </w:rPr>
              <w:t>数量</w:t>
            </w:r>
          </w:p>
        </w:tc>
        <w:tc>
          <w:tcPr>
            <w:tcW w:w="1216" w:type="dxa"/>
            <w:vAlign w:val="center"/>
          </w:tcPr>
          <w:p w14:paraId="5939A583">
            <w:pPr>
              <w:framePr w:wrap="auto" w:vAnchor="margin" w:hAnchor="text" w:yAlign="inline"/>
              <w:jc w:val="center"/>
              <w:rPr>
                <w:rFonts w:hint="eastAsia" w:eastAsia="Arial Unicode MS"/>
                <w:sz w:val="22"/>
                <w:szCs w:val="22"/>
                <w:lang w:val="en-US" w:eastAsia="zh-CN"/>
              </w:rPr>
            </w:pPr>
            <w:r>
              <w:rPr>
                <w:rFonts w:hint="eastAsia"/>
                <w:sz w:val="22"/>
                <w:szCs w:val="22"/>
                <w:lang w:eastAsia="zh-CN"/>
              </w:rPr>
              <w:t>不含税单价</w:t>
            </w:r>
            <w:r>
              <w:rPr>
                <w:rFonts w:hint="eastAsia"/>
                <w:sz w:val="22"/>
                <w:szCs w:val="22"/>
                <w:lang w:eastAsia="zh-CN"/>
              </w:rPr>
              <w:br w:type="textWrapping"/>
            </w:r>
            <w:r>
              <w:rPr>
                <w:rFonts w:hint="eastAsia"/>
                <w:sz w:val="22"/>
                <w:szCs w:val="22"/>
                <w:lang w:eastAsia="zh-CN"/>
              </w:rPr>
              <w:t>（元）</w:t>
            </w:r>
          </w:p>
        </w:tc>
        <w:tc>
          <w:tcPr>
            <w:tcW w:w="1003" w:type="dxa"/>
            <w:vAlign w:val="center"/>
          </w:tcPr>
          <w:p w14:paraId="3025D582">
            <w:pPr>
              <w:framePr w:wrap="auto" w:vAnchor="margin" w:hAnchor="text" w:yAlign="inline"/>
              <w:jc w:val="center"/>
              <w:rPr>
                <w:rFonts w:hint="eastAsia" w:eastAsia="Arial Unicode MS"/>
                <w:sz w:val="22"/>
                <w:szCs w:val="22"/>
                <w:lang w:eastAsia="zh-CN"/>
              </w:rPr>
            </w:pPr>
            <w:r>
              <w:rPr>
                <w:rFonts w:hint="eastAsia"/>
                <w:sz w:val="22"/>
                <w:szCs w:val="22"/>
                <w:lang w:eastAsia="zh-CN"/>
              </w:rPr>
              <w:t>不含税合计</w:t>
            </w:r>
            <w:r>
              <w:rPr>
                <w:rFonts w:hint="eastAsia" w:eastAsia="宋体"/>
                <w:sz w:val="22"/>
                <w:szCs w:val="22"/>
                <w:lang w:eastAsia="zh-CN"/>
              </w:rPr>
              <w:t>（元）</w:t>
            </w:r>
          </w:p>
        </w:tc>
        <w:tc>
          <w:tcPr>
            <w:tcW w:w="1460" w:type="dxa"/>
            <w:vAlign w:val="center"/>
          </w:tcPr>
          <w:p w14:paraId="4537ECC7">
            <w:pPr>
              <w:framePr w:wrap="auto" w:vAnchor="margin" w:hAnchor="text" w:yAlign="inline"/>
              <w:jc w:val="center"/>
              <w:rPr>
                <w:rFonts w:hint="eastAsia" w:eastAsia="Arial Unicode MS"/>
                <w:sz w:val="22"/>
                <w:szCs w:val="22"/>
                <w:lang w:eastAsia="zh-CN"/>
              </w:rPr>
            </w:pPr>
            <w:r>
              <w:rPr>
                <w:rFonts w:hint="eastAsia"/>
                <w:sz w:val="22"/>
                <w:szCs w:val="22"/>
                <w:lang w:eastAsia="zh-CN"/>
              </w:rPr>
              <w:t>品牌</w:t>
            </w:r>
          </w:p>
        </w:tc>
      </w:tr>
      <w:tr w14:paraId="0716C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64A156B1">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0383409C">
            <w:pPr>
              <w:framePr w:wrap="auto" w:vAnchor="margin" w:hAnchor="text" w:yAlign="inline"/>
              <w:jc w:val="center"/>
              <w:rPr>
                <w:sz w:val="22"/>
                <w:szCs w:val="22"/>
              </w:rPr>
            </w:pPr>
            <w:r>
              <w:rPr>
                <w:sz w:val="22"/>
                <w:szCs w:val="22"/>
              </w:rPr>
              <w:t>HDPE中空壁缠绕管(橡 胶承插式)</w:t>
            </w:r>
          </w:p>
        </w:tc>
        <w:tc>
          <w:tcPr>
            <w:tcW w:w="1300" w:type="dxa"/>
            <w:vAlign w:val="center"/>
          </w:tcPr>
          <w:p w14:paraId="5A2739D2">
            <w:pPr>
              <w:framePr w:wrap="auto" w:vAnchor="margin" w:hAnchor="text" w:yAlign="inline"/>
              <w:jc w:val="center"/>
              <w:rPr>
                <w:sz w:val="22"/>
                <w:szCs w:val="22"/>
              </w:rPr>
            </w:pPr>
            <w:r>
              <w:rPr>
                <w:sz w:val="22"/>
                <w:szCs w:val="22"/>
              </w:rPr>
              <w:t>DN300*SN8</w:t>
            </w:r>
          </w:p>
        </w:tc>
        <w:tc>
          <w:tcPr>
            <w:tcW w:w="860" w:type="dxa"/>
            <w:vAlign w:val="center"/>
          </w:tcPr>
          <w:p w14:paraId="4F53924C">
            <w:pPr>
              <w:framePr w:wrap="auto" w:vAnchor="margin" w:hAnchor="text" w:yAlign="inline"/>
              <w:jc w:val="center"/>
              <w:rPr>
                <w:sz w:val="22"/>
                <w:szCs w:val="22"/>
              </w:rPr>
            </w:pPr>
            <w:r>
              <w:rPr>
                <w:sz w:val="22"/>
                <w:szCs w:val="22"/>
              </w:rPr>
              <w:t>m</w:t>
            </w:r>
          </w:p>
        </w:tc>
        <w:tc>
          <w:tcPr>
            <w:tcW w:w="1080" w:type="dxa"/>
            <w:vAlign w:val="center"/>
          </w:tcPr>
          <w:p w14:paraId="5F190D6D">
            <w:pPr>
              <w:framePr w:wrap="auto" w:vAnchor="margin" w:hAnchor="text" w:yAlign="inline"/>
              <w:jc w:val="center"/>
              <w:rPr>
                <w:sz w:val="22"/>
                <w:szCs w:val="22"/>
              </w:rPr>
            </w:pPr>
            <w:r>
              <w:rPr>
                <w:sz w:val="22"/>
                <w:szCs w:val="22"/>
              </w:rPr>
              <w:t>788</w:t>
            </w:r>
          </w:p>
        </w:tc>
        <w:tc>
          <w:tcPr>
            <w:tcW w:w="1216" w:type="dxa"/>
            <w:vAlign w:val="center"/>
          </w:tcPr>
          <w:p w14:paraId="734F769E">
            <w:pPr>
              <w:framePr w:wrap="auto" w:vAnchor="margin" w:hAnchor="text" w:yAlign="inline"/>
              <w:jc w:val="center"/>
              <w:rPr>
                <w:sz w:val="22"/>
                <w:szCs w:val="22"/>
              </w:rPr>
            </w:pPr>
          </w:p>
        </w:tc>
        <w:tc>
          <w:tcPr>
            <w:tcW w:w="1003" w:type="dxa"/>
            <w:vAlign w:val="center"/>
          </w:tcPr>
          <w:p w14:paraId="5C58CBE1">
            <w:pPr>
              <w:framePr w:wrap="auto" w:vAnchor="margin" w:hAnchor="text" w:yAlign="inline"/>
              <w:jc w:val="center"/>
              <w:rPr>
                <w:sz w:val="22"/>
                <w:szCs w:val="22"/>
              </w:rPr>
            </w:pPr>
          </w:p>
        </w:tc>
        <w:tc>
          <w:tcPr>
            <w:tcW w:w="1460" w:type="dxa"/>
            <w:vAlign w:val="center"/>
          </w:tcPr>
          <w:p w14:paraId="05D696C6">
            <w:pPr>
              <w:framePr w:wrap="auto" w:vAnchor="margin" w:hAnchor="text" w:yAlign="inline"/>
              <w:jc w:val="center"/>
              <w:rPr>
                <w:sz w:val="22"/>
                <w:szCs w:val="22"/>
              </w:rPr>
            </w:pPr>
          </w:p>
        </w:tc>
      </w:tr>
      <w:tr w14:paraId="1A848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01CD39AE">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6B7D83E5">
            <w:pPr>
              <w:framePr w:wrap="auto" w:vAnchor="margin" w:hAnchor="text" w:yAlign="inline"/>
              <w:jc w:val="center"/>
              <w:rPr>
                <w:sz w:val="22"/>
                <w:szCs w:val="22"/>
              </w:rPr>
            </w:pPr>
            <w:r>
              <w:rPr>
                <w:sz w:val="22"/>
                <w:szCs w:val="22"/>
              </w:rPr>
              <w:t>HDPE中空壁缠绕管(橡 胶承插式)</w:t>
            </w:r>
          </w:p>
        </w:tc>
        <w:tc>
          <w:tcPr>
            <w:tcW w:w="1300" w:type="dxa"/>
            <w:vAlign w:val="center"/>
          </w:tcPr>
          <w:p w14:paraId="4F13D626">
            <w:pPr>
              <w:framePr w:wrap="auto" w:vAnchor="margin" w:hAnchor="text" w:yAlign="inline"/>
              <w:jc w:val="center"/>
              <w:rPr>
                <w:sz w:val="22"/>
                <w:szCs w:val="22"/>
              </w:rPr>
            </w:pPr>
            <w:r>
              <w:rPr>
                <w:sz w:val="22"/>
                <w:szCs w:val="22"/>
              </w:rPr>
              <w:t>DN400*SN8</w:t>
            </w:r>
          </w:p>
        </w:tc>
        <w:tc>
          <w:tcPr>
            <w:tcW w:w="860" w:type="dxa"/>
            <w:vAlign w:val="center"/>
          </w:tcPr>
          <w:p w14:paraId="20ACCA1E">
            <w:pPr>
              <w:framePr w:wrap="auto" w:vAnchor="margin" w:hAnchor="text" w:yAlign="inline"/>
              <w:jc w:val="center"/>
              <w:rPr>
                <w:sz w:val="22"/>
                <w:szCs w:val="22"/>
              </w:rPr>
            </w:pPr>
            <w:r>
              <w:rPr>
                <w:sz w:val="22"/>
                <w:szCs w:val="22"/>
              </w:rPr>
              <w:t>m</w:t>
            </w:r>
          </w:p>
        </w:tc>
        <w:tc>
          <w:tcPr>
            <w:tcW w:w="1080" w:type="dxa"/>
            <w:vAlign w:val="center"/>
          </w:tcPr>
          <w:p w14:paraId="08CDA611">
            <w:pPr>
              <w:framePr w:wrap="auto" w:vAnchor="margin" w:hAnchor="text" w:yAlign="inline"/>
              <w:jc w:val="center"/>
              <w:rPr>
                <w:sz w:val="22"/>
                <w:szCs w:val="22"/>
              </w:rPr>
            </w:pPr>
            <w:r>
              <w:rPr>
                <w:sz w:val="22"/>
                <w:szCs w:val="22"/>
              </w:rPr>
              <w:t>1317</w:t>
            </w:r>
          </w:p>
        </w:tc>
        <w:tc>
          <w:tcPr>
            <w:tcW w:w="1216" w:type="dxa"/>
            <w:vAlign w:val="center"/>
          </w:tcPr>
          <w:p w14:paraId="4FD4A354">
            <w:pPr>
              <w:framePr w:wrap="auto" w:vAnchor="margin" w:hAnchor="text" w:yAlign="inline"/>
              <w:jc w:val="center"/>
              <w:rPr>
                <w:sz w:val="22"/>
                <w:szCs w:val="22"/>
              </w:rPr>
            </w:pPr>
          </w:p>
        </w:tc>
        <w:tc>
          <w:tcPr>
            <w:tcW w:w="1003" w:type="dxa"/>
            <w:vAlign w:val="center"/>
          </w:tcPr>
          <w:p w14:paraId="477D0F52">
            <w:pPr>
              <w:framePr w:wrap="auto" w:vAnchor="margin" w:hAnchor="text" w:yAlign="inline"/>
              <w:jc w:val="center"/>
              <w:rPr>
                <w:sz w:val="22"/>
                <w:szCs w:val="22"/>
              </w:rPr>
            </w:pPr>
          </w:p>
        </w:tc>
        <w:tc>
          <w:tcPr>
            <w:tcW w:w="1460" w:type="dxa"/>
            <w:vAlign w:val="center"/>
          </w:tcPr>
          <w:p w14:paraId="555E4FD8">
            <w:pPr>
              <w:framePr w:wrap="auto" w:vAnchor="margin" w:hAnchor="text" w:yAlign="inline"/>
              <w:jc w:val="center"/>
              <w:rPr>
                <w:sz w:val="22"/>
                <w:szCs w:val="22"/>
              </w:rPr>
            </w:pPr>
          </w:p>
        </w:tc>
      </w:tr>
      <w:tr w14:paraId="123D6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42A7EDD2">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1B8649C6">
            <w:pPr>
              <w:framePr w:wrap="auto" w:vAnchor="margin" w:hAnchor="text" w:yAlign="inline"/>
              <w:jc w:val="center"/>
              <w:rPr>
                <w:sz w:val="22"/>
                <w:szCs w:val="22"/>
              </w:rPr>
            </w:pPr>
            <w:r>
              <w:rPr>
                <w:sz w:val="22"/>
                <w:szCs w:val="22"/>
              </w:rPr>
              <w:t>HDPE中空壁缠绕管(橡 胶承插式)</w:t>
            </w:r>
          </w:p>
        </w:tc>
        <w:tc>
          <w:tcPr>
            <w:tcW w:w="1300" w:type="dxa"/>
            <w:vAlign w:val="center"/>
          </w:tcPr>
          <w:p w14:paraId="5BE42EAA">
            <w:pPr>
              <w:framePr w:wrap="auto" w:vAnchor="margin" w:hAnchor="text" w:yAlign="inline"/>
              <w:jc w:val="center"/>
              <w:rPr>
                <w:sz w:val="22"/>
                <w:szCs w:val="22"/>
              </w:rPr>
            </w:pPr>
            <w:r>
              <w:rPr>
                <w:sz w:val="22"/>
                <w:szCs w:val="22"/>
              </w:rPr>
              <w:t>DN500*SN8</w:t>
            </w:r>
          </w:p>
        </w:tc>
        <w:tc>
          <w:tcPr>
            <w:tcW w:w="860" w:type="dxa"/>
            <w:vAlign w:val="center"/>
          </w:tcPr>
          <w:p w14:paraId="7AF092E9">
            <w:pPr>
              <w:framePr w:wrap="auto" w:vAnchor="margin" w:hAnchor="text" w:yAlign="inline"/>
              <w:jc w:val="center"/>
              <w:rPr>
                <w:sz w:val="22"/>
                <w:szCs w:val="22"/>
              </w:rPr>
            </w:pPr>
            <w:r>
              <w:rPr>
                <w:sz w:val="22"/>
                <w:szCs w:val="22"/>
              </w:rPr>
              <w:t>m</w:t>
            </w:r>
          </w:p>
        </w:tc>
        <w:tc>
          <w:tcPr>
            <w:tcW w:w="1080" w:type="dxa"/>
            <w:vAlign w:val="center"/>
          </w:tcPr>
          <w:p w14:paraId="2146178E">
            <w:pPr>
              <w:framePr w:wrap="auto" w:vAnchor="margin" w:hAnchor="text" w:yAlign="inline"/>
              <w:jc w:val="center"/>
              <w:rPr>
                <w:sz w:val="22"/>
                <w:szCs w:val="22"/>
              </w:rPr>
            </w:pPr>
            <w:r>
              <w:rPr>
                <w:sz w:val="22"/>
                <w:szCs w:val="22"/>
              </w:rPr>
              <w:t>227</w:t>
            </w:r>
          </w:p>
        </w:tc>
        <w:tc>
          <w:tcPr>
            <w:tcW w:w="1216" w:type="dxa"/>
            <w:vAlign w:val="center"/>
          </w:tcPr>
          <w:p w14:paraId="6DD393FF">
            <w:pPr>
              <w:framePr w:wrap="auto" w:vAnchor="margin" w:hAnchor="text" w:yAlign="inline"/>
              <w:jc w:val="center"/>
              <w:rPr>
                <w:sz w:val="22"/>
                <w:szCs w:val="22"/>
              </w:rPr>
            </w:pPr>
          </w:p>
        </w:tc>
        <w:tc>
          <w:tcPr>
            <w:tcW w:w="1003" w:type="dxa"/>
            <w:vAlign w:val="center"/>
          </w:tcPr>
          <w:p w14:paraId="2787CE9D">
            <w:pPr>
              <w:framePr w:wrap="auto" w:vAnchor="margin" w:hAnchor="text" w:yAlign="inline"/>
              <w:jc w:val="center"/>
              <w:rPr>
                <w:sz w:val="22"/>
                <w:szCs w:val="22"/>
              </w:rPr>
            </w:pPr>
          </w:p>
        </w:tc>
        <w:tc>
          <w:tcPr>
            <w:tcW w:w="1460" w:type="dxa"/>
            <w:vAlign w:val="center"/>
          </w:tcPr>
          <w:p w14:paraId="21610D30">
            <w:pPr>
              <w:framePr w:wrap="auto" w:vAnchor="margin" w:hAnchor="text" w:yAlign="inline"/>
              <w:jc w:val="center"/>
              <w:rPr>
                <w:sz w:val="22"/>
                <w:szCs w:val="22"/>
              </w:rPr>
            </w:pPr>
          </w:p>
        </w:tc>
      </w:tr>
      <w:tr w14:paraId="65527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3A9255F4">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534AF900">
            <w:pPr>
              <w:framePr w:wrap="auto" w:vAnchor="margin" w:hAnchor="text" w:yAlign="inline"/>
              <w:jc w:val="center"/>
              <w:rPr>
                <w:sz w:val="22"/>
                <w:szCs w:val="22"/>
              </w:rPr>
            </w:pPr>
            <w:r>
              <w:rPr>
                <w:sz w:val="22"/>
                <w:szCs w:val="22"/>
              </w:rPr>
              <w:t>HDPE.中空壁缠绕管(橡 胶承插式)</w:t>
            </w:r>
          </w:p>
        </w:tc>
        <w:tc>
          <w:tcPr>
            <w:tcW w:w="1300" w:type="dxa"/>
            <w:vAlign w:val="center"/>
          </w:tcPr>
          <w:p w14:paraId="1F784C8B">
            <w:pPr>
              <w:framePr w:wrap="auto" w:vAnchor="margin" w:hAnchor="text" w:yAlign="inline"/>
              <w:jc w:val="center"/>
              <w:rPr>
                <w:sz w:val="22"/>
                <w:szCs w:val="22"/>
              </w:rPr>
            </w:pPr>
            <w:r>
              <w:rPr>
                <w:sz w:val="22"/>
                <w:szCs w:val="22"/>
              </w:rPr>
              <w:t>DN600*SN8</w:t>
            </w:r>
          </w:p>
        </w:tc>
        <w:tc>
          <w:tcPr>
            <w:tcW w:w="860" w:type="dxa"/>
            <w:vAlign w:val="center"/>
          </w:tcPr>
          <w:p w14:paraId="6EF00294">
            <w:pPr>
              <w:framePr w:wrap="auto" w:vAnchor="margin" w:hAnchor="text" w:yAlign="inline"/>
              <w:jc w:val="center"/>
              <w:rPr>
                <w:sz w:val="22"/>
                <w:szCs w:val="22"/>
              </w:rPr>
            </w:pPr>
            <w:r>
              <w:rPr>
                <w:sz w:val="22"/>
                <w:szCs w:val="22"/>
              </w:rPr>
              <w:t>m</w:t>
            </w:r>
          </w:p>
        </w:tc>
        <w:tc>
          <w:tcPr>
            <w:tcW w:w="1080" w:type="dxa"/>
            <w:vAlign w:val="center"/>
          </w:tcPr>
          <w:p w14:paraId="67E49D05">
            <w:pPr>
              <w:framePr w:wrap="auto" w:vAnchor="margin" w:hAnchor="text" w:yAlign="inline"/>
              <w:jc w:val="center"/>
              <w:rPr>
                <w:sz w:val="22"/>
                <w:szCs w:val="22"/>
              </w:rPr>
            </w:pPr>
            <w:r>
              <w:rPr>
                <w:sz w:val="22"/>
                <w:szCs w:val="22"/>
              </w:rPr>
              <w:t>44</w:t>
            </w:r>
          </w:p>
        </w:tc>
        <w:tc>
          <w:tcPr>
            <w:tcW w:w="1216" w:type="dxa"/>
            <w:vAlign w:val="center"/>
          </w:tcPr>
          <w:p w14:paraId="5815783F">
            <w:pPr>
              <w:framePr w:wrap="auto" w:vAnchor="margin" w:hAnchor="text" w:yAlign="inline"/>
              <w:jc w:val="center"/>
              <w:rPr>
                <w:sz w:val="22"/>
                <w:szCs w:val="22"/>
              </w:rPr>
            </w:pPr>
          </w:p>
        </w:tc>
        <w:tc>
          <w:tcPr>
            <w:tcW w:w="1003" w:type="dxa"/>
            <w:vAlign w:val="center"/>
          </w:tcPr>
          <w:p w14:paraId="3F9EAD3D">
            <w:pPr>
              <w:framePr w:wrap="auto" w:vAnchor="margin" w:hAnchor="text" w:yAlign="inline"/>
              <w:jc w:val="center"/>
              <w:rPr>
                <w:sz w:val="22"/>
                <w:szCs w:val="22"/>
              </w:rPr>
            </w:pPr>
          </w:p>
        </w:tc>
        <w:tc>
          <w:tcPr>
            <w:tcW w:w="1460" w:type="dxa"/>
            <w:vAlign w:val="center"/>
          </w:tcPr>
          <w:p w14:paraId="6CFAFDD7">
            <w:pPr>
              <w:framePr w:wrap="auto" w:vAnchor="margin" w:hAnchor="text" w:yAlign="inline"/>
              <w:jc w:val="center"/>
              <w:rPr>
                <w:sz w:val="22"/>
                <w:szCs w:val="22"/>
              </w:rPr>
            </w:pPr>
          </w:p>
        </w:tc>
      </w:tr>
      <w:tr w14:paraId="068A0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1CFFCF75">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6232F331">
            <w:pPr>
              <w:framePr w:wrap="auto" w:vAnchor="margin" w:hAnchor="text" w:yAlign="inline"/>
              <w:jc w:val="center"/>
              <w:rPr>
                <w:sz w:val="22"/>
                <w:szCs w:val="22"/>
              </w:rPr>
            </w:pPr>
            <w:r>
              <w:rPr>
                <w:sz w:val="22"/>
                <w:szCs w:val="22"/>
              </w:rPr>
              <w:t>HDPE中空壁缠绕管(橡 胶承插式)</w:t>
            </w:r>
          </w:p>
        </w:tc>
        <w:tc>
          <w:tcPr>
            <w:tcW w:w="1300" w:type="dxa"/>
            <w:vAlign w:val="center"/>
          </w:tcPr>
          <w:p w14:paraId="28714308">
            <w:pPr>
              <w:framePr w:wrap="auto" w:vAnchor="margin" w:hAnchor="text" w:yAlign="inline"/>
              <w:jc w:val="center"/>
              <w:rPr>
                <w:sz w:val="22"/>
                <w:szCs w:val="22"/>
              </w:rPr>
            </w:pPr>
            <w:r>
              <w:rPr>
                <w:sz w:val="22"/>
                <w:szCs w:val="22"/>
              </w:rPr>
              <w:t>DN800*SN8</w:t>
            </w:r>
          </w:p>
        </w:tc>
        <w:tc>
          <w:tcPr>
            <w:tcW w:w="860" w:type="dxa"/>
            <w:vAlign w:val="center"/>
          </w:tcPr>
          <w:p w14:paraId="31A1595F">
            <w:pPr>
              <w:framePr w:wrap="auto" w:vAnchor="margin" w:hAnchor="text" w:yAlign="inline"/>
              <w:jc w:val="center"/>
              <w:rPr>
                <w:sz w:val="22"/>
                <w:szCs w:val="22"/>
              </w:rPr>
            </w:pPr>
            <w:r>
              <w:rPr>
                <w:sz w:val="22"/>
                <w:szCs w:val="22"/>
              </w:rPr>
              <w:t>m</w:t>
            </w:r>
          </w:p>
        </w:tc>
        <w:tc>
          <w:tcPr>
            <w:tcW w:w="1080" w:type="dxa"/>
            <w:vAlign w:val="center"/>
          </w:tcPr>
          <w:p w14:paraId="6E15A0ED">
            <w:pPr>
              <w:framePr w:wrap="auto" w:vAnchor="margin" w:hAnchor="text" w:yAlign="inline"/>
              <w:jc w:val="center"/>
              <w:rPr>
                <w:sz w:val="22"/>
                <w:szCs w:val="22"/>
              </w:rPr>
            </w:pPr>
            <w:r>
              <w:rPr>
                <w:sz w:val="22"/>
                <w:szCs w:val="22"/>
              </w:rPr>
              <w:t>25</w:t>
            </w:r>
          </w:p>
        </w:tc>
        <w:tc>
          <w:tcPr>
            <w:tcW w:w="1216" w:type="dxa"/>
            <w:vAlign w:val="center"/>
          </w:tcPr>
          <w:p w14:paraId="6D25E34D">
            <w:pPr>
              <w:framePr w:wrap="auto" w:vAnchor="margin" w:hAnchor="text" w:yAlign="inline"/>
              <w:jc w:val="center"/>
              <w:rPr>
                <w:sz w:val="22"/>
                <w:szCs w:val="22"/>
              </w:rPr>
            </w:pPr>
          </w:p>
        </w:tc>
        <w:tc>
          <w:tcPr>
            <w:tcW w:w="1003" w:type="dxa"/>
            <w:vAlign w:val="center"/>
          </w:tcPr>
          <w:p w14:paraId="06251B9A">
            <w:pPr>
              <w:framePr w:wrap="auto" w:vAnchor="margin" w:hAnchor="text" w:yAlign="inline"/>
              <w:jc w:val="center"/>
              <w:rPr>
                <w:sz w:val="22"/>
                <w:szCs w:val="22"/>
              </w:rPr>
            </w:pPr>
          </w:p>
        </w:tc>
        <w:tc>
          <w:tcPr>
            <w:tcW w:w="1460" w:type="dxa"/>
            <w:vAlign w:val="center"/>
          </w:tcPr>
          <w:p w14:paraId="080E3FD9">
            <w:pPr>
              <w:framePr w:wrap="auto" w:vAnchor="margin" w:hAnchor="text" w:yAlign="inline"/>
              <w:jc w:val="center"/>
              <w:rPr>
                <w:sz w:val="22"/>
                <w:szCs w:val="22"/>
              </w:rPr>
            </w:pPr>
          </w:p>
        </w:tc>
      </w:tr>
      <w:tr w14:paraId="294D6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3C077850">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3D10CB75">
            <w:pPr>
              <w:framePr w:wrap="auto" w:vAnchor="margin" w:hAnchor="text" w:yAlign="inline"/>
              <w:jc w:val="center"/>
              <w:rPr>
                <w:sz w:val="22"/>
                <w:szCs w:val="22"/>
                <w:lang w:val="en-US" w:eastAsia="en-US"/>
              </w:rPr>
            </w:pPr>
            <w:r>
              <w:rPr>
                <w:sz w:val="22"/>
                <w:szCs w:val="22"/>
              </w:rPr>
              <w:t>聚乙烯HDPE缠绕结构壁 管(克拉管)</w:t>
            </w:r>
          </w:p>
        </w:tc>
        <w:tc>
          <w:tcPr>
            <w:tcW w:w="1300" w:type="dxa"/>
            <w:vAlign w:val="center"/>
          </w:tcPr>
          <w:p w14:paraId="3AE3E3C4">
            <w:pPr>
              <w:framePr w:wrap="auto" w:vAnchor="margin" w:hAnchor="text" w:yAlign="inline"/>
              <w:jc w:val="center"/>
              <w:rPr>
                <w:rFonts w:hint="eastAsia" w:eastAsia="Arial Unicode MS"/>
                <w:sz w:val="22"/>
                <w:szCs w:val="22"/>
                <w:lang w:val="en-US" w:eastAsia="zh-CN"/>
              </w:rPr>
            </w:pPr>
            <w:r>
              <w:rPr>
                <w:sz w:val="22"/>
                <w:szCs w:val="22"/>
              </w:rPr>
              <w:t>DN400*SN12.</w:t>
            </w:r>
            <w:r>
              <w:rPr>
                <w:rFonts w:hint="eastAsia"/>
                <w:sz w:val="22"/>
                <w:szCs w:val="22"/>
                <w:lang w:val="en-US" w:eastAsia="zh-CN"/>
              </w:rPr>
              <w:t>5</w:t>
            </w:r>
          </w:p>
        </w:tc>
        <w:tc>
          <w:tcPr>
            <w:tcW w:w="860" w:type="dxa"/>
            <w:vAlign w:val="center"/>
          </w:tcPr>
          <w:p w14:paraId="6E55F2FF">
            <w:pPr>
              <w:framePr w:wrap="auto" w:vAnchor="margin" w:hAnchor="text" w:yAlign="inline"/>
              <w:jc w:val="center"/>
              <w:rPr>
                <w:sz w:val="22"/>
                <w:szCs w:val="22"/>
                <w:lang w:val="en-US" w:eastAsia="en-US"/>
              </w:rPr>
            </w:pPr>
            <w:r>
              <w:rPr>
                <w:sz w:val="22"/>
                <w:szCs w:val="22"/>
              </w:rPr>
              <w:t>m</w:t>
            </w:r>
          </w:p>
        </w:tc>
        <w:tc>
          <w:tcPr>
            <w:tcW w:w="1080" w:type="dxa"/>
            <w:vAlign w:val="center"/>
          </w:tcPr>
          <w:p w14:paraId="4FB1C6A7">
            <w:pPr>
              <w:framePr w:wrap="auto" w:vAnchor="margin" w:hAnchor="text" w:yAlign="inline"/>
              <w:jc w:val="center"/>
              <w:rPr>
                <w:sz w:val="22"/>
                <w:szCs w:val="22"/>
                <w:lang w:val="en-US" w:eastAsia="en-US"/>
              </w:rPr>
            </w:pPr>
            <w:r>
              <w:rPr>
                <w:sz w:val="22"/>
                <w:szCs w:val="22"/>
              </w:rPr>
              <w:t>315</w:t>
            </w:r>
          </w:p>
        </w:tc>
        <w:tc>
          <w:tcPr>
            <w:tcW w:w="1216" w:type="dxa"/>
            <w:vAlign w:val="center"/>
          </w:tcPr>
          <w:p w14:paraId="38C4E5C5">
            <w:pPr>
              <w:framePr w:wrap="auto" w:vAnchor="margin" w:hAnchor="text" w:yAlign="inline"/>
              <w:jc w:val="center"/>
              <w:rPr>
                <w:sz w:val="22"/>
                <w:szCs w:val="22"/>
              </w:rPr>
            </w:pPr>
          </w:p>
        </w:tc>
        <w:tc>
          <w:tcPr>
            <w:tcW w:w="1003" w:type="dxa"/>
            <w:vAlign w:val="center"/>
          </w:tcPr>
          <w:p w14:paraId="77461577">
            <w:pPr>
              <w:framePr w:wrap="auto" w:vAnchor="margin" w:hAnchor="text" w:yAlign="inline"/>
              <w:jc w:val="center"/>
              <w:rPr>
                <w:sz w:val="22"/>
                <w:szCs w:val="22"/>
              </w:rPr>
            </w:pPr>
          </w:p>
        </w:tc>
        <w:tc>
          <w:tcPr>
            <w:tcW w:w="1460" w:type="dxa"/>
            <w:vAlign w:val="center"/>
          </w:tcPr>
          <w:p w14:paraId="24E5AB26">
            <w:pPr>
              <w:framePr w:wrap="auto" w:vAnchor="margin" w:hAnchor="text" w:yAlign="inline"/>
              <w:jc w:val="center"/>
              <w:rPr>
                <w:sz w:val="22"/>
                <w:szCs w:val="22"/>
              </w:rPr>
            </w:pPr>
          </w:p>
        </w:tc>
      </w:tr>
      <w:tr w14:paraId="6ED12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1A1C8CD0">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46F508B3">
            <w:pPr>
              <w:framePr w:wrap="auto" w:vAnchor="margin" w:hAnchor="text" w:yAlign="inline"/>
              <w:jc w:val="center"/>
              <w:rPr>
                <w:sz w:val="22"/>
                <w:szCs w:val="22"/>
                <w:lang w:val="en-US" w:eastAsia="en-US"/>
              </w:rPr>
            </w:pPr>
            <w:r>
              <w:rPr>
                <w:sz w:val="22"/>
                <w:szCs w:val="22"/>
              </w:rPr>
              <w:t>聚乙烯HDPE缠绕结构壁 管(克拉管)</w:t>
            </w:r>
          </w:p>
        </w:tc>
        <w:tc>
          <w:tcPr>
            <w:tcW w:w="1300" w:type="dxa"/>
            <w:vAlign w:val="center"/>
          </w:tcPr>
          <w:p w14:paraId="7CF58EC8">
            <w:pPr>
              <w:framePr w:wrap="auto" w:vAnchor="margin" w:hAnchor="text" w:yAlign="inline"/>
              <w:jc w:val="center"/>
              <w:rPr>
                <w:sz w:val="22"/>
                <w:szCs w:val="22"/>
                <w:lang w:val="en-US" w:eastAsia="en-US"/>
              </w:rPr>
            </w:pPr>
            <w:r>
              <w:rPr>
                <w:sz w:val="22"/>
                <w:szCs w:val="22"/>
              </w:rPr>
              <w:t>DN500*SN12. 5</w:t>
            </w:r>
          </w:p>
        </w:tc>
        <w:tc>
          <w:tcPr>
            <w:tcW w:w="860" w:type="dxa"/>
            <w:vAlign w:val="center"/>
          </w:tcPr>
          <w:p w14:paraId="5F2A1EB9">
            <w:pPr>
              <w:framePr w:wrap="auto" w:vAnchor="margin" w:hAnchor="text" w:yAlign="inline"/>
              <w:jc w:val="center"/>
              <w:rPr>
                <w:sz w:val="22"/>
                <w:szCs w:val="22"/>
                <w:lang w:val="en-US" w:eastAsia="en-US"/>
              </w:rPr>
            </w:pPr>
            <w:r>
              <w:rPr>
                <w:sz w:val="22"/>
                <w:szCs w:val="22"/>
              </w:rPr>
              <w:t>Ⅲ</w:t>
            </w:r>
          </w:p>
        </w:tc>
        <w:tc>
          <w:tcPr>
            <w:tcW w:w="1080" w:type="dxa"/>
            <w:vAlign w:val="center"/>
          </w:tcPr>
          <w:p w14:paraId="76148E23">
            <w:pPr>
              <w:framePr w:wrap="auto" w:vAnchor="margin" w:hAnchor="text" w:yAlign="inline"/>
              <w:jc w:val="center"/>
              <w:rPr>
                <w:sz w:val="22"/>
                <w:szCs w:val="22"/>
                <w:lang w:val="en-US" w:eastAsia="en-US"/>
              </w:rPr>
            </w:pPr>
            <w:r>
              <w:rPr>
                <w:sz w:val="22"/>
                <w:szCs w:val="22"/>
              </w:rPr>
              <w:t>25</w:t>
            </w:r>
          </w:p>
        </w:tc>
        <w:tc>
          <w:tcPr>
            <w:tcW w:w="1216" w:type="dxa"/>
            <w:vAlign w:val="center"/>
          </w:tcPr>
          <w:p w14:paraId="6D8BEC9A">
            <w:pPr>
              <w:framePr w:wrap="auto" w:vAnchor="margin" w:hAnchor="text" w:yAlign="inline"/>
              <w:jc w:val="center"/>
              <w:rPr>
                <w:sz w:val="22"/>
                <w:szCs w:val="22"/>
              </w:rPr>
            </w:pPr>
          </w:p>
        </w:tc>
        <w:tc>
          <w:tcPr>
            <w:tcW w:w="1003" w:type="dxa"/>
            <w:vAlign w:val="center"/>
          </w:tcPr>
          <w:p w14:paraId="07D32B98">
            <w:pPr>
              <w:framePr w:wrap="auto" w:vAnchor="margin" w:hAnchor="text" w:yAlign="inline"/>
              <w:jc w:val="center"/>
              <w:rPr>
                <w:sz w:val="22"/>
                <w:szCs w:val="22"/>
              </w:rPr>
            </w:pPr>
          </w:p>
        </w:tc>
        <w:tc>
          <w:tcPr>
            <w:tcW w:w="1460" w:type="dxa"/>
            <w:vAlign w:val="center"/>
          </w:tcPr>
          <w:p w14:paraId="27B00A37">
            <w:pPr>
              <w:framePr w:wrap="auto" w:vAnchor="margin" w:hAnchor="text" w:yAlign="inline"/>
              <w:jc w:val="center"/>
              <w:rPr>
                <w:sz w:val="22"/>
                <w:szCs w:val="22"/>
              </w:rPr>
            </w:pPr>
          </w:p>
        </w:tc>
      </w:tr>
      <w:tr w14:paraId="46BC3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68050F15">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12136868">
            <w:pPr>
              <w:framePr w:wrap="auto" w:vAnchor="margin" w:hAnchor="text" w:yAlign="inline"/>
              <w:jc w:val="center"/>
              <w:rPr>
                <w:sz w:val="22"/>
                <w:szCs w:val="22"/>
                <w:lang w:val="en-US" w:eastAsia="en-US"/>
              </w:rPr>
            </w:pPr>
            <w:r>
              <w:rPr>
                <w:sz w:val="22"/>
                <w:szCs w:val="22"/>
              </w:rPr>
              <w:t>聚乙烯HDPE缠绕结构壁 管(克拉管)</w:t>
            </w:r>
          </w:p>
        </w:tc>
        <w:tc>
          <w:tcPr>
            <w:tcW w:w="1300" w:type="dxa"/>
            <w:vAlign w:val="center"/>
          </w:tcPr>
          <w:p w14:paraId="588EC965">
            <w:pPr>
              <w:framePr w:wrap="auto" w:vAnchor="margin" w:hAnchor="text" w:yAlign="inline"/>
              <w:jc w:val="center"/>
              <w:rPr>
                <w:sz w:val="22"/>
                <w:szCs w:val="22"/>
                <w:lang w:val="en-US" w:eastAsia="en-US"/>
              </w:rPr>
            </w:pPr>
            <w:r>
              <w:rPr>
                <w:sz w:val="22"/>
                <w:szCs w:val="22"/>
              </w:rPr>
              <w:t>DN200*SN8</w:t>
            </w:r>
          </w:p>
        </w:tc>
        <w:tc>
          <w:tcPr>
            <w:tcW w:w="860" w:type="dxa"/>
            <w:vAlign w:val="center"/>
          </w:tcPr>
          <w:p w14:paraId="6F7308FB">
            <w:pPr>
              <w:framePr w:wrap="auto" w:vAnchor="margin" w:hAnchor="text" w:yAlign="inline"/>
              <w:jc w:val="center"/>
              <w:rPr>
                <w:sz w:val="22"/>
                <w:szCs w:val="22"/>
                <w:lang w:val="en-US" w:eastAsia="en-US"/>
              </w:rPr>
            </w:pPr>
            <w:r>
              <w:rPr>
                <w:sz w:val="22"/>
                <w:szCs w:val="22"/>
              </w:rPr>
              <w:t>m</w:t>
            </w:r>
          </w:p>
        </w:tc>
        <w:tc>
          <w:tcPr>
            <w:tcW w:w="1080" w:type="dxa"/>
            <w:vAlign w:val="center"/>
          </w:tcPr>
          <w:p w14:paraId="71A51E1C">
            <w:pPr>
              <w:framePr w:wrap="auto" w:vAnchor="margin" w:hAnchor="text" w:yAlign="inline"/>
              <w:jc w:val="center"/>
              <w:rPr>
                <w:sz w:val="22"/>
                <w:szCs w:val="22"/>
                <w:lang w:val="en-US" w:eastAsia="en-US"/>
              </w:rPr>
            </w:pPr>
            <w:r>
              <w:rPr>
                <w:sz w:val="22"/>
                <w:szCs w:val="22"/>
              </w:rPr>
              <w:t>3081</w:t>
            </w:r>
          </w:p>
        </w:tc>
        <w:tc>
          <w:tcPr>
            <w:tcW w:w="1216" w:type="dxa"/>
            <w:vAlign w:val="center"/>
          </w:tcPr>
          <w:p w14:paraId="7693769F">
            <w:pPr>
              <w:framePr w:wrap="auto" w:vAnchor="margin" w:hAnchor="text" w:yAlign="inline"/>
              <w:jc w:val="center"/>
              <w:rPr>
                <w:sz w:val="22"/>
                <w:szCs w:val="22"/>
              </w:rPr>
            </w:pPr>
          </w:p>
        </w:tc>
        <w:tc>
          <w:tcPr>
            <w:tcW w:w="1003" w:type="dxa"/>
            <w:vAlign w:val="center"/>
          </w:tcPr>
          <w:p w14:paraId="5228F237">
            <w:pPr>
              <w:framePr w:wrap="auto" w:vAnchor="margin" w:hAnchor="text" w:yAlign="inline"/>
              <w:jc w:val="center"/>
              <w:rPr>
                <w:sz w:val="22"/>
                <w:szCs w:val="22"/>
              </w:rPr>
            </w:pPr>
          </w:p>
        </w:tc>
        <w:tc>
          <w:tcPr>
            <w:tcW w:w="1460" w:type="dxa"/>
            <w:vAlign w:val="center"/>
          </w:tcPr>
          <w:p w14:paraId="698D1DF7">
            <w:pPr>
              <w:framePr w:wrap="auto" w:vAnchor="margin" w:hAnchor="text" w:yAlign="inline"/>
              <w:jc w:val="center"/>
              <w:rPr>
                <w:sz w:val="22"/>
                <w:szCs w:val="22"/>
              </w:rPr>
            </w:pPr>
          </w:p>
        </w:tc>
      </w:tr>
      <w:tr w14:paraId="51451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67A6453F">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7FC93673">
            <w:pPr>
              <w:framePr w:wrap="auto" w:vAnchor="margin" w:hAnchor="text" w:yAlign="inline"/>
              <w:jc w:val="center"/>
              <w:rPr>
                <w:sz w:val="22"/>
                <w:szCs w:val="22"/>
                <w:lang w:val="en-US" w:eastAsia="en-US"/>
              </w:rPr>
            </w:pPr>
            <w:r>
              <w:rPr>
                <w:sz w:val="22"/>
                <w:szCs w:val="22"/>
              </w:rPr>
              <w:t>聚乙烯HDPE缠绕结构壁 管(克拉管)</w:t>
            </w:r>
          </w:p>
        </w:tc>
        <w:tc>
          <w:tcPr>
            <w:tcW w:w="1300" w:type="dxa"/>
            <w:vAlign w:val="center"/>
          </w:tcPr>
          <w:p w14:paraId="21A5E7DF">
            <w:pPr>
              <w:framePr w:wrap="auto" w:vAnchor="margin" w:hAnchor="text" w:yAlign="inline"/>
              <w:jc w:val="center"/>
              <w:rPr>
                <w:sz w:val="22"/>
                <w:szCs w:val="22"/>
                <w:lang w:val="en-US" w:eastAsia="en-US"/>
              </w:rPr>
            </w:pPr>
            <w:r>
              <w:rPr>
                <w:sz w:val="22"/>
                <w:szCs w:val="22"/>
              </w:rPr>
              <w:t>DN300*SN8</w:t>
            </w:r>
          </w:p>
        </w:tc>
        <w:tc>
          <w:tcPr>
            <w:tcW w:w="860" w:type="dxa"/>
            <w:vAlign w:val="center"/>
          </w:tcPr>
          <w:p w14:paraId="207198A4">
            <w:pPr>
              <w:framePr w:wrap="auto" w:vAnchor="margin" w:hAnchor="text" w:yAlign="inline"/>
              <w:jc w:val="center"/>
              <w:rPr>
                <w:sz w:val="22"/>
                <w:szCs w:val="22"/>
                <w:lang w:val="en-US" w:eastAsia="en-US"/>
              </w:rPr>
            </w:pPr>
            <w:r>
              <w:rPr>
                <w:sz w:val="22"/>
                <w:szCs w:val="22"/>
              </w:rPr>
              <w:t>m</w:t>
            </w:r>
          </w:p>
        </w:tc>
        <w:tc>
          <w:tcPr>
            <w:tcW w:w="1080" w:type="dxa"/>
            <w:vAlign w:val="center"/>
          </w:tcPr>
          <w:p w14:paraId="51050C74">
            <w:pPr>
              <w:framePr w:wrap="auto" w:vAnchor="margin" w:hAnchor="text" w:yAlign="inline"/>
              <w:jc w:val="center"/>
              <w:rPr>
                <w:sz w:val="22"/>
                <w:szCs w:val="22"/>
                <w:lang w:val="en-US" w:eastAsia="en-US"/>
              </w:rPr>
            </w:pPr>
            <w:r>
              <w:rPr>
                <w:sz w:val="22"/>
                <w:szCs w:val="22"/>
              </w:rPr>
              <w:t>4805</w:t>
            </w:r>
          </w:p>
        </w:tc>
        <w:tc>
          <w:tcPr>
            <w:tcW w:w="1216" w:type="dxa"/>
            <w:vAlign w:val="center"/>
          </w:tcPr>
          <w:p w14:paraId="0F5E4B41">
            <w:pPr>
              <w:framePr w:wrap="auto" w:vAnchor="margin" w:hAnchor="text" w:yAlign="inline"/>
              <w:jc w:val="center"/>
              <w:rPr>
                <w:sz w:val="22"/>
                <w:szCs w:val="22"/>
              </w:rPr>
            </w:pPr>
          </w:p>
        </w:tc>
        <w:tc>
          <w:tcPr>
            <w:tcW w:w="1003" w:type="dxa"/>
            <w:vAlign w:val="center"/>
          </w:tcPr>
          <w:p w14:paraId="5A9FAEE9">
            <w:pPr>
              <w:framePr w:wrap="auto" w:vAnchor="margin" w:hAnchor="text" w:yAlign="inline"/>
              <w:jc w:val="center"/>
              <w:rPr>
                <w:sz w:val="22"/>
                <w:szCs w:val="22"/>
              </w:rPr>
            </w:pPr>
          </w:p>
        </w:tc>
        <w:tc>
          <w:tcPr>
            <w:tcW w:w="1460" w:type="dxa"/>
            <w:vAlign w:val="center"/>
          </w:tcPr>
          <w:p w14:paraId="5A913A03">
            <w:pPr>
              <w:framePr w:wrap="auto" w:vAnchor="margin" w:hAnchor="text" w:yAlign="inline"/>
              <w:jc w:val="center"/>
              <w:rPr>
                <w:sz w:val="22"/>
                <w:szCs w:val="22"/>
              </w:rPr>
            </w:pPr>
          </w:p>
        </w:tc>
      </w:tr>
      <w:tr w14:paraId="7AA12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44DE171D">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7417E865">
            <w:pPr>
              <w:framePr w:wrap="auto" w:vAnchor="margin" w:hAnchor="text" w:yAlign="inline"/>
              <w:jc w:val="center"/>
              <w:rPr>
                <w:sz w:val="22"/>
                <w:szCs w:val="22"/>
                <w:lang w:val="en-US" w:eastAsia="en-US"/>
              </w:rPr>
            </w:pPr>
            <w:r>
              <w:rPr>
                <w:sz w:val="22"/>
                <w:szCs w:val="22"/>
              </w:rPr>
              <w:t>聚乙烯HDPE缠绕结构壁 管(克拉管)</w:t>
            </w:r>
          </w:p>
        </w:tc>
        <w:tc>
          <w:tcPr>
            <w:tcW w:w="1300" w:type="dxa"/>
            <w:vAlign w:val="center"/>
          </w:tcPr>
          <w:p w14:paraId="499D1B77">
            <w:pPr>
              <w:framePr w:wrap="auto" w:vAnchor="margin" w:hAnchor="text" w:yAlign="inline"/>
              <w:jc w:val="center"/>
              <w:rPr>
                <w:sz w:val="22"/>
                <w:szCs w:val="22"/>
                <w:lang w:val="en-US" w:eastAsia="en-US"/>
              </w:rPr>
            </w:pPr>
            <w:r>
              <w:rPr>
                <w:sz w:val="22"/>
                <w:szCs w:val="22"/>
              </w:rPr>
              <w:t>DN400*SN8</w:t>
            </w:r>
          </w:p>
        </w:tc>
        <w:tc>
          <w:tcPr>
            <w:tcW w:w="860" w:type="dxa"/>
            <w:vAlign w:val="center"/>
          </w:tcPr>
          <w:p w14:paraId="0B46B69C">
            <w:pPr>
              <w:framePr w:wrap="auto" w:vAnchor="margin" w:hAnchor="text" w:yAlign="inline"/>
              <w:jc w:val="center"/>
              <w:rPr>
                <w:sz w:val="22"/>
                <w:szCs w:val="22"/>
                <w:lang w:val="en-US" w:eastAsia="en-US"/>
              </w:rPr>
            </w:pPr>
            <w:r>
              <w:rPr>
                <w:sz w:val="22"/>
                <w:szCs w:val="22"/>
              </w:rPr>
              <w:t>m</w:t>
            </w:r>
          </w:p>
        </w:tc>
        <w:tc>
          <w:tcPr>
            <w:tcW w:w="1080" w:type="dxa"/>
            <w:vAlign w:val="center"/>
          </w:tcPr>
          <w:p w14:paraId="12D27F5B">
            <w:pPr>
              <w:framePr w:wrap="auto" w:vAnchor="margin" w:hAnchor="text" w:yAlign="inline"/>
              <w:jc w:val="center"/>
              <w:rPr>
                <w:sz w:val="22"/>
                <w:szCs w:val="22"/>
                <w:lang w:val="en-US" w:eastAsia="en-US"/>
              </w:rPr>
            </w:pPr>
            <w:r>
              <w:rPr>
                <w:sz w:val="22"/>
                <w:szCs w:val="22"/>
              </w:rPr>
              <w:t>17208</w:t>
            </w:r>
          </w:p>
        </w:tc>
        <w:tc>
          <w:tcPr>
            <w:tcW w:w="1216" w:type="dxa"/>
            <w:vAlign w:val="center"/>
          </w:tcPr>
          <w:p w14:paraId="788FAB62">
            <w:pPr>
              <w:framePr w:wrap="auto" w:vAnchor="margin" w:hAnchor="text" w:yAlign="inline"/>
              <w:jc w:val="center"/>
              <w:rPr>
                <w:sz w:val="22"/>
                <w:szCs w:val="22"/>
              </w:rPr>
            </w:pPr>
          </w:p>
        </w:tc>
        <w:tc>
          <w:tcPr>
            <w:tcW w:w="1003" w:type="dxa"/>
            <w:vAlign w:val="center"/>
          </w:tcPr>
          <w:p w14:paraId="6B6FF1FA">
            <w:pPr>
              <w:framePr w:wrap="auto" w:vAnchor="margin" w:hAnchor="text" w:yAlign="inline"/>
              <w:jc w:val="center"/>
              <w:rPr>
                <w:sz w:val="22"/>
                <w:szCs w:val="22"/>
              </w:rPr>
            </w:pPr>
          </w:p>
        </w:tc>
        <w:tc>
          <w:tcPr>
            <w:tcW w:w="1460" w:type="dxa"/>
            <w:vAlign w:val="center"/>
          </w:tcPr>
          <w:p w14:paraId="6250CE0F">
            <w:pPr>
              <w:framePr w:wrap="auto" w:vAnchor="margin" w:hAnchor="text" w:yAlign="inline"/>
              <w:jc w:val="center"/>
              <w:rPr>
                <w:sz w:val="22"/>
                <w:szCs w:val="22"/>
              </w:rPr>
            </w:pPr>
          </w:p>
        </w:tc>
      </w:tr>
      <w:tr w14:paraId="6045E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jc w:val="center"/>
        </w:trPr>
        <w:tc>
          <w:tcPr>
            <w:tcW w:w="782" w:type="dxa"/>
            <w:vAlign w:val="center"/>
          </w:tcPr>
          <w:p w14:paraId="45982BE0">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4BE24E40">
            <w:pPr>
              <w:framePr w:wrap="auto" w:vAnchor="margin" w:hAnchor="text" w:yAlign="inline"/>
              <w:jc w:val="center"/>
              <w:rPr>
                <w:sz w:val="22"/>
                <w:szCs w:val="22"/>
                <w:lang w:val="en-US" w:eastAsia="en-US"/>
              </w:rPr>
            </w:pPr>
            <w:r>
              <w:rPr>
                <w:sz w:val="22"/>
                <w:szCs w:val="22"/>
              </w:rPr>
              <w:t>聚乙烯HDPE缠绕结构壁 管(克拉管)</w:t>
            </w:r>
          </w:p>
        </w:tc>
        <w:tc>
          <w:tcPr>
            <w:tcW w:w="1300" w:type="dxa"/>
            <w:vAlign w:val="center"/>
          </w:tcPr>
          <w:p w14:paraId="2815E53E">
            <w:pPr>
              <w:framePr w:wrap="auto" w:vAnchor="margin" w:hAnchor="text" w:yAlign="inline"/>
              <w:jc w:val="center"/>
              <w:rPr>
                <w:sz w:val="22"/>
                <w:szCs w:val="22"/>
                <w:lang w:val="en-US" w:eastAsia="en-US"/>
              </w:rPr>
            </w:pPr>
            <w:r>
              <w:rPr>
                <w:sz w:val="22"/>
                <w:szCs w:val="22"/>
              </w:rPr>
              <w:t>DN500*SN8</w:t>
            </w:r>
          </w:p>
        </w:tc>
        <w:tc>
          <w:tcPr>
            <w:tcW w:w="860" w:type="dxa"/>
            <w:vAlign w:val="center"/>
          </w:tcPr>
          <w:p w14:paraId="35D4D41C">
            <w:pPr>
              <w:framePr w:wrap="auto" w:vAnchor="margin" w:hAnchor="text" w:yAlign="inline"/>
              <w:jc w:val="center"/>
              <w:rPr>
                <w:sz w:val="22"/>
                <w:szCs w:val="22"/>
                <w:lang w:val="en-US" w:eastAsia="en-US"/>
              </w:rPr>
            </w:pPr>
            <w:r>
              <w:rPr>
                <w:sz w:val="22"/>
                <w:szCs w:val="22"/>
              </w:rPr>
              <w:t>m</w:t>
            </w:r>
          </w:p>
        </w:tc>
        <w:tc>
          <w:tcPr>
            <w:tcW w:w="1080" w:type="dxa"/>
            <w:vAlign w:val="center"/>
          </w:tcPr>
          <w:p w14:paraId="61F79F1B">
            <w:pPr>
              <w:framePr w:wrap="auto" w:vAnchor="margin" w:hAnchor="text" w:yAlign="inline"/>
              <w:jc w:val="center"/>
              <w:rPr>
                <w:sz w:val="22"/>
                <w:szCs w:val="22"/>
                <w:lang w:val="en-US" w:eastAsia="en-US"/>
              </w:rPr>
            </w:pPr>
            <w:r>
              <w:rPr>
                <w:sz w:val="22"/>
                <w:szCs w:val="22"/>
              </w:rPr>
              <w:t>588</w:t>
            </w:r>
          </w:p>
        </w:tc>
        <w:tc>
          <w:tcPr>
            <w:tcW w:w="1216" w:type="dxa"/>
            <w:vAlign w:val="center"/>
          </w:tcPr>
          <w:p w14:paraId="6C6D87A8">
            <w:pPr>
              <w:framePr w:wrap="auto" w:vAnchor="margin" w:hAnchor="text" w:yAlign="inline"/>
              <w:jc w:val="center"/>
              <w:rPr>
                <w:sz w:val="22"/>
                <w:szCs w:val="22"/>
              </w:rPr>
            </w:pPr>
          </w:p>
        </w:tc>
        <w:tc>
          <w:tcPr>
            <w:tcW w:w="1003" w:type="dxa"/>
            <w:vAlign w:val="center"/>
          </w:tcPr>
          <w:p w14:paraId="4B77646C">
            <w:pPr>
              <w:framePr w:wrap="auto" w:vAnchor="margin" w:hAnchor="text" w:yAlign="inline"/>
              <w:jc w:val="center"/>
              <w:rPr>
                <w:sz w:val="22"/>
                <w:szCs w:val="22"/>
              </w:rPr>
            </w:pPr>
          </w:p>
        </w:tc>
        <w:tc>
          <w:tcPr>
            <w:tcW w:w="1460" w:type="dxa"/>
            <w:vAlign w:val="center"/>
          </w:tcPr>
          <w:p w14:paraId="3110DE4A">
            <w:pPr>
              <w:framePr w:wrap="auto" w:vAnchor="margin" w:hAnchor="text" w:yAlign="inline"/>
              <w:jc w:val="center"/>
              <w:rPr>
                <w:sz w:val="22"/>
                <w:szCs w:val="22"/>
              </w:rPr>
            </w:pPr>
          </w:p>
        </w:tc>
      </w:tr>
      <w:tr w14:paraId="62035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65295CB0">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60B96135">
            <w:pPr>
              <w:framePr w:wrap="auto" w:vAnchor="margin" w:hAnchor="text" w:yAlign="inline"/>
              <w:jc w:val="center"/>
              <w:rPr>
                <w:sz w:val="22"/>
                <w:szCs w:val="22"/>
                <w:lang w:val="en-US" w:eastAsia="en-US"/>
              </w:rPr>
            </w:pPr>
            <w:r>
              <w:rPr>
                <w:sz w:val="22"/>
                <w:szCs w:val="22"/>
              </w:rPr>
              <w:t>PPR给水管</w:t>
            </w:r>
          </w:p>
        </w:tc>
        <w:tc>
          <w:tcPr>
            <w:tcW w:w="1300" w:type="dxa"/>
            <w:vAlign w:val="center"/>
          </w:tcPr>
          <w:p w14:paraId="1572DAF1">
            <w:pPr>
              <w:framePr w:wrap="auto" w:vAnchor="margin" w:hAnchor="text" w:yAlign="inline"/>
              <w:jc w:val="center"/>
              <w:rPr>
                <w:sz w:val="22"/>
                <w:szCs w:val="22"/>
                <w:lang w:val="en-US" w:eastAsia="en-US"/>
              </w:rPr>
            </w:pPr>
            <w:r>
              <w:rPr>
                <w:sz w:val="22"/>
                <w:szCs w:val="22"/>
              </w:rPr>
              <w:t>DN25*2.3*1. 6MPa</w:t>
            </w:r>
          </w:p>
        </w:tc>
        <w:tc>
          <w:tcPr>
            <w:tcW w:w="860" w:type="dxa"/>
            <w:vAlign w:val="center"/>
          </w:tcPr>
          <w:p w14:paraId="18C008A1">
            <w:pPr>
              <w:framePr w:wrap="auto" w:vAnchor="margin" w:hAnchor="text" w:yAlign="inline"/>
              <w:jc w:val="center"/>
              <w:rPr>
                <w:sz w:val="22"/>
                <w:szCs w:val="22"/>
                <w:lang w:val="en-US" w:eastAsia="en-US"/>
              </w:rPr>
            </w:pPr>
            <w:r>
              <w:rPr>
                <w:sz w:val="22"/>
                <w:szCs w:val="22"/>
              </w:rPr>
              <w:t>m</w:t>
            </w:r>
          </w:p>
        </w:tc>
        <w:tc>
          <w:tcPr>
            <w:tcW w:w="1080" w:type="dxa"/>
            <w:vAlign w:val="center"/>
          </w:tcPr>
          <w:p w14:paraId="60595A27">
            <w:pPr>
              <w:framePr w:wrap="auto" w:vAnchor="margin" w:hAnchor="text" w:yAlign="inline"/>
              <w:jc w:val="center"/>
              <w:rPr>
                <w:sz w:val="22"/>
                <w:szCs w:val="22"/>
                <w:lang w:val="en-US" w:eastAsia="en-US"/>
              </w:rPr>
            </w:pPr>
            <w:r>
              <w:rPr>
                <w:sz w:val="22"/>
                <w:szCs w:val="22"/>
              </w:rPr>
              <w:t>57</w:t>
            </w:r>
          </w:p>
        </w:tc>
        <w:tc>
          <w:tcPr>
            <w:tcW w:w="1216" w:type="dxa"/>
            <w:vAlign w:val="center"/>
          </w:tcPr>
          <w:p w14:paraId="26C238CA">
            <w:pPr>
              <w:framePr w:wrap="auto" w:vAnchor="margin" w:hAnchor="text" w:yAlign="inline"/>
              <w:jc w:val="center"/>
              <w:rPr>
                <w:sz w:val="22"/>
                <w:szCs w:val="22"/>
              </w:rPr>
            </w:pPr>
          </w:p>
        </w:tc>
        <w:tc>
          <w:tcPr>
            <w:tcW w:w="1003" w:type="dxa"/>
            <w:vAlign w:val="center"/>
          </w:tcPr>
          <w:p w14:paraId="78637E12">
            <w:pPr>
              <w:framePr w:wrap="auto" w:vAnchor="margin" w:hAnchor="text" w:yAlign="inline"/>
              <w:jc w:val="center"/>
              <w:rPr>
                <w:sz w:val="22"/>
                <w:szCs w:val="22"/>
              </w:rPr>
            </w:pPr>
          </w:p>
        </w:tc>
        <w:tc>
          <w:tcPr>
            <w:tcW w:w="1460" w:type="dxa"/>
            <w:vAlign w:val="center"/>
          </w:tcPr>
          <w:p w14:paraId="5001D095">
            <w:pPr>
              <w:framePr w:wrap="auto" w:vAnchor="margin" w:hAnchor="text" w:yAlign="inline"/>
              <w:jc w:val="center"/>
              <w:rPr>
                <w:sz w:val="22"/>
                <w:szCs w:val="22"/>
              </w:rPr>
            </w:pPr>
          </w:p>
        </w:tc>
      </w:tr>
      <w:tr w14:paraId="13A73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538C9529">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24E5D1E8">
            <w:pPr>
              <w:framePr w:wrap="auto" w:vAnchor="margin" w:hAnchor="text" w:yAlign="inline"/>
              <w:jc w:val="center"/>
              <w:rPr>
                <w:sz w:val="22"/>
                <w:szCs w:val="22"/>
                <w:lang w:val="en-US" w:eastAsia="en-US"/>
              </w:rPr>
            </w:pPr>
            <w:r>
              <w:rPr>
                <w:sz w:val="22"/>
                <w:szCs w:val="22"/>
              </w:rPr>
              <w:t>PPR给水管</w:t>
            </w:r>
          </w:p>
        </w:tc>
        <w:tc>
          <w:tcPr>
            <w:tcW w:w="1300" w:type="dxa"/>
            <w:vAlign w:val="center"/>
          </w:tcPr>
          <w:p w14:paraId="3E5F9E88">
            <w:pPr>
              <w:framePr w:wrap="auto" w:vAnchor="margin" w:hAnchor="text" w:yAlign="inline"/>
              <w:jc w:val="center"/>
              <w:rPr>
                <w:sz w:val="22"/>
                <w:szCs w:val="22"/>
                <w:lang w:val="en-US" w:eastAsia="en-US"/>
              </w:rPr>
            </w:pPr>
            <w:r>
              <w:rPr>
                <w:sz w:val="22"/>
                <w:szCs w:val="22"/>
              </w:rPr>
              <w:t>DN32*2.9*1. 25MPa</w:t>
            </w:r>
          </w:p>
        </w:tc>
        <w:tc>
          <w:tcPr>
            <w:tcW w:w="860" w:type="dxa"/>
            <w:vAlign w:val="center"/>
          </w:tcPr>
          <w:p w14:paraId="47C6EC04">
            <w:pPr>
              <w:framePr w:wrap="auto" w:vAnchor="margin" w:hAnchor="text" w:yAlign="inline"/>
              <w:jc w:val="center"/>
              <w:rPr>
                <w:sz w:val="22"/>
                <w:szCs w:val="22"/>
                <w:lang w:val="en-US" w:eastAsia="en-US"/>
              </w:rPr>
            </w:pPr>
            <w:r>
              <w:rPr>
                <w:sz w:val="22"/>
                <w:szCs w:val="22"/>
              </w:rPr>
              <w:t>m</w:t>
            </w:r>
          </w:p>
        </w:tc>
        <w:tc>
          <w:tcPr>
            <w:tcW w:w="1080" w:type="dxa"/>
            <w:vAlign w:val="center"/>
          </w:tcPr>
          <w:p w14:paraId="6165EB41">
            <w:pPr>
              <w:framePr w:wrap="auto" w:vAnchor="margin" w:hAnchor="text" w:yAlign="inline"/>
              <w:jc w:val="center"/>
              <w:rPr>
                <w:sz w:val="22"/>
                <w:szCs w:val="22"/>
                <w:lang w:val="en-US" w:eastAsia="en-US"/>
              </w:rPr>
            </w:pPr>
            <w:r>
              <w:rPr>
                <w:sz w:val="22"/>
                <w:szCs w:val="22"/>
              </w:rPr>
              <w:t>38</w:t>
            </w:r>
          </w:p>
        </w:tc>
        <w:tc>
          <w:tcPr>
            <w:tcW w:w="1216" w:type="dxa"/>
            <w:vAlign w:val="center"/>
          </w:tcPr>
          <w:p w14:paraId="282B72A6">
            <w:pPr>
              <w:framePr w:wrap="auto" w:vAnchor="margin" w:hAnchor="text" w:yAlign="inline"/>
              <w:jc w:val="center"/>
              <w:rPr>
                <w:sz w:val="22"/>
                <w:szCs w:val="22"/>
              </w:rPr>
            </w:pPr>
          </w:p>
        </w:tc>
        <w:tc>
          <w:tcPr>
            <w:tcW w:w="1003" w:type="dxa"/>
            <w:vAlign w:val="center"/>
          </w:tcPr>
          <w:p w14:paraId="1A7A09C2">
            <w:pPr>
              <w:framePr w:wrap="auto" w:vAnchor="margin" w:hAnchor="text" w:yAlign="inline"/>
              <w:jc w:val="center"/>
              <w:rPr>
                <w:sz w:val="22"/>
                <w:szCs w:val="22"/>
              </w:rPr>
            </w:pPr>
          </w:p>
        </w:tc>
        <w:tc>
          <w:tcPr>
            <w:tcW w:w="1460" w:type="dxa"/>
            <w:vAlign w:val="center"/>
          </w:tcPr>
          <w:p w14:paraId="0DDF3A67">
            <w:pPr>
              <w:framePr w:wrap="auto" w:vAnchor="margin" w:hAnchor="text" w:yAlign="inline"/>
              <w:jc w:val="center"/>
              <w:rPr>
                <w:sz w:val="22"/>
                <w:szCs w:val="22"/>
              </w:rPr>
            </w:pPr>
          </w:p>
        </w:tc>
      </w:tr>
      <w:tr w14:paraId="72068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2B234508">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3136A8CE">
            <w:pPr>
              <w:framePr w:wrap="auto" w:vAnchor="margin" w:hAnchor="text" w:yAlign="inline"/>
              <w:jc w:val="center"/>
              <w:rPr>
                <w:sz w:val="22"/>
                <w:szCs w:val="22"/>
                <w:lang w:val="en-US" w:eastAsia="en-US"/>
              </w:rPr>
            </w:pPr>
            <w:r>
              <w:rPr>
                <w:sz w:val="22"/>
                <w:szCs w:val="22"/>
              </w:rPr>
              <w:t>PPR给水管</w:t>
            </w:r>
          </w:p>
        </w:tc>
        <w:tc>
          <w:tcPr>
            <w:tcW w:w="1300" w:type="dxa"/>
            <w:vAlign w:val="center"/>
          </w:tcPr>
          <w:p w14:paraId="1A343864">
            <w:pPr>
              <w:framePr w:wrap="auto" w:vAnchor="margin" w:hAnchor="text" w:yAlign="inline"/>
              <w:jc w:val="center"/>
              <w:rPr>
                <w:sz w:val="22"/>
                <w:szCs w:val="22"/>
                <w:lang w:val="en-US" w:eastAsia="en-US"/>
              </w:rPr>
            </w:pPr>
            <w:r>
              <w:rPr>
                <w:sz w:val="22"/>
                <w:szCs w:val="22"/>
              </w:rPr>
              <w:t>DN40*3.7*1. 25MPa</w:t>
            </w:r>
          </w:p>
        </w:tc>
        <w:tc>
          <w:tcPr>
            <w:tcW w:w="860" w:type="dxa"/>
            <w:vAlign w:val="center"/>
          </w:tcPr>
          <w:p w14:paraId="79974851">
            <w:pPr>
              <w:framePr w:wrap="auto" w:vAnchor="margin" w:hAnchor="text" w:yAlign="inline"/>
              <w:jc w:val="center"/>
              <w:rPr>
                <w:sz w:val="22"/>
                <w:szCs w:val="22"/>
                <w:lang w:val="en-US" w:eastAsia="en-US"/>
              </w:rPr>
            </w:pPr>
            <w:r>
              <w:rPr>
                <w:sz w:val="22"/>
                <w:szCs w:val="22"/>
              </w:rPr>
              <w:t>m</w:t>
            </w:r>
          </w:p>
        </w:tc>
        <w:tc>
          <w:tcPr>
            <w:tcW w:w="1080" w:type="dxa"/>
            <w:vAlign w:val="center"/>
          </w:tcPr>
          <w:p w14:paraId="556B3A98">
            <w:pPr>
              <w:framePr w:wrap="auto" w:vAnchor="margin" w:hAnchor="text" w:yAlign="inline"/>
              <w:jc w:val="center"/>
              <w:rPr>
                <w:sz w:val="22"/>
                <w:szCs w:val="22"/>
                <w:lang w:val="en-US" w:eastAsia="en-US"/>
              </w:rPr>
            </w:pPr>
            <w:r>
              <w:rPr>
                <w:sz w:val="22"/>
                <w:szCs w:val="22"/>
              </w:rPr>
              <w:t>13</w:t>
            </w:r>
          </w:p>
        </w:tc>
        <w:tc>
          <w:tcPr>
            <w:tcW w:w="1216" w:type="dxa"/>
            <w:vAlign w:val="center"/>
          </w:tcPr>
          <w:p w14:paraId="459B10F6">
            <w:pPr>
              <w:framePr w:wrap="auto" w:vAnchor="margin" w:hAnchor="text" w:yAlign="inline"/>
              <w:jc w:val="center"/>
              <w:rPr>
                <w:sz w:val="22"/>
                <w:szCs w:val="22"/>
              </w:rPr>
            </w:pPr>
          </w:p>
        </w:tc>
        <w:tc>
          <w:tcPr>
            <w:tcW w:w="1003" w:type="dxa"/>
            <w:vAlign w:val="center"/>
          </w:tcPr>
          <w:p w14:paraId="7081F6D7">
            <w:pPr>
              <w:framePr w:wrap="auto" w:vAnchor="margin" w:hAnchor="text" w:yAlign="inline"/>
              <w:jc w:val="center"/>
              <w:rPr>
                <w:sz w:val="22"/>
                <w:szCs w:val="22"/>
              </w:rPr>
            </w:pPr>
          </w:p>
        </w:tc>
        <w:tc>
          <w:tcPr>
            <w:tcW w:w="1460" w:type="dxa"/>
            <w:vAlign w:val="center"/>
          </w:tcPr>
          <w:p w14:paraId="5EB86BF2">
            <w:pPr>
              <w:framePr w:wrap="auto" w:vAnchor="margin" w:hAnchor="text" w:yAlign="inline"/>
              <w:jc w:val="center"/>
              <w:rPr>
                <w:sz w:val="22"/>
                <w:szCs w:val="22"/>
              </w:rPr>
            </w:pPr>
          </w:p>
        </w:tc>
      </w:tr>
      <w:tr w14:paraId="0DBF4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0D1728EB">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3E621EA5">
            <w:pPr>
              <w:framePr w:wrap="auto" w:vAnchor="margin" w:hAnchor="text" w:yAlign="inline"/>
              <w:jc w:val="center"/>
              <w:rPr>
                <w:sz w:val="22"/>
                <w:szCs w:val="22"/>
                <w:lang w:val="en-US" w:eastAsia="en-US"/>
              </w:rPr>
            </w:pPr>
            <w:r>
              <w:rPr>
                <w:sz w:val="22"/>
                <w:szCs w:val="22"/>
              </w:rPr>
              <w:t>PPR给水管</w:t>
            </w:r>
          </w:p>
        </w:tc>
        <w:tc>
          <w:tcPr>
            <w:tcW w:w="1300" w:type="dxa"/>
            <w:vAlign w:val="center"/>
          </w:tcPr>
          <w:p w14:paraId="4F41CDF4">
            <w:pPr>
              <w:framePr w:wrap="auto" w:vAnchor="margin" w:hAnchor="text" w:yAlign="inline"/>
              <w:jc w:val="center"/>
              <w:rPr>
                <w:sz w:val="22"/>
                <w:szCs w:val="22"/>
                <w:lang w:val="en-US" w:eastAsia="en-US"/>
              </w:rPr>
            </w:pPr>
            <w:r>
              <w:rPr>
                <w:sz w:val="22"/>
                <w:szCs w:val="22"/>
              </w:rPr>
              <w:t>DN50*4.6*1. 25MPa</w:t>
            </w:r>
          </w:p>
        </w:tc>
        <w:tc>
          <w:tcPr>
            <w:tcW w:w="860" w:type="dxa"/>
            <w:vAlign w:val="center"/>
          </w:tcPr>
          <w:p w14:paraId="1B8D3F5C">
            <w:pPr>
              <w:framePr w:wrap="auto" w:vAnchor="margin" w:hAnchor="text" w:yAlign="inline"/>
              <w:jc w:val="center"/>
              <w:rPr>
                <w:sz w:val="22"/>
                <w:szCs w:val="22"/>
                <w:lang w:val="en-US" w:eastAsia="en-US"/>
              </w:rPr>
            </w:pPr>
            <w:r>
              <w:rPr>
                <w:sz w:val="22"/>
                <w:szCs w:val="22"/>
              </w:rPr>
              <w:t>m</w:t>
            </w:r>
          </w:p>
        </w:tc>
        <w:tc>
          <w:tcPr>
            <w:tcW w:w="1080" w:type="dxa"/>
            <w:vAlign w:val="center"/>
          </w:tcPr>
          <w:p w14:paraId="6C02249C">
            <w:pPr>
              <w:framePr w:wrap="auto" w:vAnchor="margin" w:hAnchor="text" w:yAlign="inline"/>
              <w:jc w:val="center"/>
              <w:rPr>
                <w:sz w:val="22"/>
                <w:szCs w:val="22"/>
                <w:lang w:val="en-US" w:eastAsia="en-US"/>
              </w:rPr>
            </w:pPr>
            <w:r>
              <w:rPr>
                <w:sz w:val="22"/>
                <w:szCs w:val="22"/>
              </w:rPr>
              <w:t>38</w:t>
            </w:r>
          </w:p>
        </w:tc>
        <w:tc>
          <w:tcPr>
            <w:tcW w:w="1216" w:type="dxa"/>
            <w:vAlign w:val="center"/>
          </w:tcPr>
          <w:p w14:paraId="24704362">
            <w:pPr>
              <w:framePr w:wrap="auto" w:vAnchor="margin" w:hAnchor="text" w:yAlign="inline"/>
              <w:jc w:val="center"/>
              <w:rPr>
                <w:sz w:val="22"/>
                <w:szCs w:val="22"/>
              </w:rPr>
            </w:pPr>
          </w:p>
        </w:tc>
        <w:tc>
          <w:tcPr>
            <w:tcW w:w="1003" w:type="dxa"/>
            <w:vAlign w:val="center"/>
          </w:tcPr>
          <w:p w14:paraId="6B69A4D3">
            <w:pPr>
              <w:framePr w:wrap="auto" w:vAnchor="margin" w:hAnchor="text" w:yAlign="inline"/>
              <w:jc w:val="center"/>
              <w:rPr>
                <w:sz w:val="22"/>
                <w:szCs w:val="22"/>
              </w:rPr>
            </w:pPr>
          </w:p>
        </w:tc>
        <w:tc>
          <w:tcPr>
            <w:tcW w:w="1460" w:type="dxa"/>
            <w:vAlign w:val="center"/>
          </w:tcPr>
          <w:p w14:paraId="37D848F8">
            <w:pPr>
              <w:framePr w:wrap="auto" w:vAnchor="margin" w:hAnchor="text" w:yAlign="inline"/>
              <w:jc w:val="center"/>
              <w:rPr>
                <w:sz w:val="22"/>
                <w:szCs w:val="22"/>
              </w:rPr>
            </w:pPr>
          </w:p>
        </w:tc>
      </w:tr>
      <w:tr w14:paraId="025C8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074D4450">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487D6F2E">
            <w:pPr>
              <w:framePr w:wrap="auto" w:vAnchor="margin" w:hAnchor="text" w:yAlign="inline"/>
              <w:jc w:val="center"/>
              <w:rPr>
                <w:sz w:val="22"/>
                <w:szCs w:val="22"/>
                <w:lang w:val="en-US" w:eastAsia="en-US"/>
              </w:rPr>
            </w:pPr>
            <w:r>
              <w:rPr>
                <w:sz w:val="22"/>
                <w:szCs w:val="22"/>
              </w:rPr>
              <w:t>PVC-U管</w:t>
            </w:r>
          </w:p>
        </w:tc>
        <w:tc>
          <w:tcPr>
            <w:tcW w:w="1300" w:type="dxa"/>
            <w:vAlign w:val="center"/>
          </w:tcPr>
          <w:p w14:paraId="64E2DDAF">
            <w:pPr>
              <w:framePr w:wrap="auto" w:vAnchor="margin" w:hAnchor="text" w:yAlign="inline"/>
              <w:jc w:val="center"/>
              <w:rPr>
                <w:sz w:val="22"/>
                <w:szCs w:val="22"/>
                <w:lang w:val="en-US" w:eastAsia="en-US"/>
              </w:rPr>
            </w:pPr>
            <w:r>
              <w:rPr>
                <w:sz w:val="22"/>
                <w:szCs w:val="22"/>
              </w:rPr>
              <w:t>DN110*3.2</w:t>
            </w:r>
          </w:p>
        </w:tc>
        <w:tc>
          <w:tcPr>
            <w:tcW w:w="860" w:type="dxa"/>
            <w:vAlign w:val="center"/>
          </w:tcPr>
          <w:p w14:paraId="4AAD8772">
            <w:pPr>
              <w:framePr w:wrap="auto" w:vAnchor="margin" w:hAnchor="text" w:yAlign="inline"/>
              <w:jc w:val="center"/>
              <w:rPr>
                <w:sz w:val="22"/>
                <w:szCs w:val="22"/>
                <w:lang w:val="en-US" w:eastAsia="en-US"/>
              </w:rPr>
            </w:pPr>
            <w:r>
              <w:rPr>
                <w:sz w:val="22"/>
                <w:szCs w:val="22"/>
              </w:rPr>
              <w:t>m</w:t>
            </w:r>
          </w:p>
        </w:tc>
        <w:tc>
          <w:tcPr>
            <w:tcW w:w="1080" w:type="dxa"/>
            <w:vAlign w:val="center"/>
          </w:tcPr>
          <w:p w14:paraId="7EED99C3">
            <w:pPr>
              <w:framePr w:wrap="auto" w:vAnchor="margin" w:hAnchor="text" w:yAlign="inline"/>
              <w:jc w:val="center"/>
              <w:rPr>
                <w:sz w:val="22"/>
                <w:szCs w:val="22"/>
                <w:lang w:val="en-US" w:eastAsia="en-US"/>
              </w:rPr>
            </w:pPr>
            <w:r>
              <w:rPr>
                <w:sz w:val="22"/>
                <w:szCs w:val="22"/>
              </w:rPr>
              <w:t>13</w:t>
            </w:r>
          </w:p>
        </w:tc>
        <w:tc>
          <w:tcPr>
            <w:tcW w:w="1216" w:type="dxa"/>
            <w:vAlign w:val="center"/>
          </w:tcPr>
          <w:p w14:paraId="053D9249">
            <w:pPr>
              <w:framePr w:wrap="auto" w:vAnchor="margin" w:hAnchor="text" w:yAlign="inline"/>
              <w:jc w:val="center"/>
              <w:rPr>
                <w:sz w:val="22"/>
                <w:szCs w:val="22"/>
              </w:rPr>
            </w:pPr>
          </w:p>
        </w:tc>
        <w:tc>
          <w:tcPr>
            <w:tcW w:w="1003" w:type="dxa"/>
            <w:vAlign w:val="center"/>
          </w:tcPr>
          <w:p w14:paraId="0534DA1F">
            <w:pPr>
              <w:framePr w:wrap="auto" w:vAnchor="margin" w:hAnchor="text" w:yAlign="inline"/>
              <w:jc w:val="center"/>
              <w:rPr>
                <w:sz w:val="22"/>
                <w:szCs w:val="22"/>
              </w:rPr>
            </w:pPr>
          </w:p>
        </w:tc>
        <w:tc>
          <w:tcPr>
            <w:tcW w:w="1460" w:type="dxa"/>
            <w:vAlign w:val="center"/>
          </w:tcPr>
          <w:p w14:paraId="3359F876">
            <w:pPr>
              <w:framePr w:wrap="auto" w:vAnchor="margin" w:hAnchor="text" w:yAlign="inline"/>
              <w:jc w:val="center"/>
              <w:rPr>
                <w:sz w:val="22"/>
                <w:szCs w:val="22"/>
              </w:rPr>
            </w:pPr>
          </w:p>
        </w:tc>
      </w:tr>
      <w:tr w14:paraId="08607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782" w:type="dxa"/>
            <w:vAlign w:val="center"/>
          </w:tcPr>
          <w:p w14:paraId="509A7487">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49C6317A">
            <w:pPr>
              <w:framePr w:wrap="auto" w:vAnchor="margin" w:hAnchor="text" w:yAlign="inline"/>
              <w:jc w:val="center"/>
              <w:rPr>
                <w:sz w:val="22"/>
                <w:szCs w:val="22"/>
                <w:lang w:val="en-US" w:eastAsia="en-US"/>
              </w:rPr>
            </w:pPr>
            <w:r>
              <w:rPr>
                <w:sz w:val="22"/>
                <w:szCs w:val="22"/>
              </w:rPr>
              <w:t>PVC-U管</w:t>
            </w:r>
          </w:p>
        </w:tc>
        <w:tc>
          <w:tcPr>
            <w:tcW w:w="1300" w:type="dxa"/>
            <w:vAlign w:val="center"/>
          </w:tcPr>
          <w:p w14:paraId="6134CE0A">
            <w:pPr>
              <w:framePr w:wrap="auto" w:vAnchor="margin" w:hAnchor="text" w:yAlign="inline"/>
              <w:jc w:val="center"/>
              <w:rPr>
                <w:sz w:val="22"/>
                <w:szCs w:val="22"/>
                <w:lang w:val="en-US" w:eastAsia="en-US"/>
              </w:rPr>
            </w:pPr>
            <w:r>
              <w:rPr>
                <w:sz w:val="22"/>
                <w:szCs w:val="22"/>
              </w:rPr>
              <w:t>DN25*1.8</w:t>
            </w:r>
          </w:p>
        </w:tc>
        <w:tc>
          <w:tcPr>
            <w:tcW w:w="860" w:type="dxa"/>
            <w:vAlign w:val="center"/>
          </w:tcPr>
          <w:p w14:paraId="052665BC">
            <w:pPr>
              <w:framePr w:wrap="auto" w:vAnchor="margin" w:hAnchor="text" w:yAlign="inline"/>
              <w:jc w:val="center"/>
              <w:rPr>
                <w:sz w:val="22"/>
                <w:szCs w:val="22"/>
                <w:lang w:val="en-US" w:eastAsia="en-US"/>
              </w:rPr>
            </w:pPr>
            <w:r>
              <w:rPr>
                <w:sz w:val="22"/>
                <w:szCs w:val="22"/>
              </w:rPr>
              <w:t>m</w:t>
            </w:r>
          </w:p>
        </w:tc>
        <w:tc>
          <w:tcPr>
            <w:tcW w:w="1080" w:type="dxa"/>
            <w:vAlign w:val="center"/>
          </w:tcPr>
          <w:p w14:paraId="6628C192">
            <w:pPr>
              <w:framePr w:wrap="auto" w:vAnchor="margin" w:hAnchor="text" w:yAlign="inline"/>
              <w:jc w:val="center"/>
              <w:rPr>
                <w:sz w:val="22"/>
                <w:szCs w:val="22"/>
                <w:lang w:val="en-US" w:eastAsia="en-US"/>
              </w:rPr>
            </w:pPr>
            <w:r>
              <w:rPr>
                <w:sz w:val="22"/>
                <w:szCs w:val="22"/>
              </w:rPr>
              <w:t>44</w:t>
            </w:r>
          </w:p>
        </w:tc>
        <w:tc>
          <w:tcPr>
            <w:tcW w:w="1216" w:type="dxa"/>
            <w:vAlign w:val="center"/>
          </w:tcPr>
          <w:p w14:paraId="4DF18479">
            <w:pPr>
              <w:framePr w:wrap="auto" w:vAnchor="margin" w:hAnchor="text" w:yAlign="inline"/>
              <w:jc w:val="center"/>
              <w:rPr>
                <w:sz w:val="22"/>
                <w:szCs w:val="22"/>
              </w:rPr>
            </w:pPr>
          </w:p>
        </w:tc>
        <w:tc>
          <w:tcPr>
            <w:tcW w:w="1003" w:type="dxa"/>
            <w:vAlign w:val="center"/>
          </w:tcPr>
          <w:p w14:paraId="502C70EC">
            <w:pPr>
              <w:framePr w:wrap="auto" w:vAnchor="margin" w:hAnchor="text" w:yAlign="inline"/>
              <w:jc w:val="center"/>
              <w:rPr>
                <w:sz w:val="22"/>
                <w:szCs w:val="22"/>
              </w:rPr>
            </w:pPr>
          </w:p>
        </w:tc>
        <w:tc>
          <w:tcPr>
            <w:tcW w:w="1460" w:type="dxa"/>
            <w:vAlign w:val="center"/>
          </w:tcPr>
          <w:p w14:paraId="0757E565">
            <w:pPr>
              <w:framePr w:wrap="auto" w:vAnchor="margin" w:hAnchor="text" w:yAlign="inline"/>
              <w:jc w:val="center"/>
              <w:rPr>
                <w:sz w:val="22"/>
                <w:szCs w:val="22"/>
              </w:rPr>
            </w:pPr>
          </w:p>
        </w:tc>
      </w:tr>
      <w:tr w14:paraId="52AC1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73A33B9F">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64D3BBFA">
            <w:pPr>
              <w:framePr w:wrap="auto" w:vAnchor="margin" w:hAnchor="text" w:yAlign="inline"/>
              <w:jc w:val="center"/>
              <w:rPr>
                <w:sz w:val="22"/>
                <w:szCs w:val="22"/>
                <w:lang w:val="en-US" w:eastAsia="en-US"/>
              </w:rPr>
            </w:pPr>
            <w:r>
              <w:rPr>
                <w:sz w:val="22"/>
                <w:szCs w:val="22"/>
              </w:rPr>
              <w:t>PVC-U硬聚乙烯管</w:t>
            </w:r>
          </w:p>
        </w:tc>
        <w:tc>
          <w:tcPr>
            <w:tcW w:w="1300" w:type="dxa"/>
            <w:vAlign w:val="center"/>
          </w:tcPr>
          <w:p w14:paraId="66D90B26">
            <w:pPr>
              <w:framePr w:wrap="auto" w:vAnchor="margin" w:hAnchor="text" w:yAlign="inline"/>
              <w:jc w:val="center"/>
              <w:rPr>
                <w:sz w:val="22"/>
                <w:szCs w:val="22"/>
                <w:lang w:val="en-US" w:eastAsia="en-US"/>
              </w:rPr>
            </w:pPr>
            <w:r>
              <w:rPr>
                <w:sz w:val="22"/>
                <w:szCs w:val="22"/>
              </w:rPr>
              <w:t>DN110*3.2</w:t>
            </w:r>
          </w:p>
        </w:tc>
        <w:tc>
          <w:tcPr>
            <w:tcW w:w="860" w:type="dxa"/>
            <w:vAlign w:val="center"/>
          </w:tcPr>
          <w:p w14:paraId="75B8AB58">
            <w:pPr>
              <w:framePr w:wrap="auto" w:vAnchor="margin" w:hAnchor="text" w:yAlign="inline"/>
              <w:jc w:val="center"/>
              <w:rPr>
                <w:sz w:val="22"/>
                <w:szCs w:val="22"/>
                <w:lang w:val="en-US" w:eastAsia="en-US"/>
              </w:rPr>
            </w:pPr>
            <w:r>
              <w:rPr>
                <w:sz w:val="22"/>
                <w:szCs w:val="22"/>
              </w:rPr>
              <w:t>m</w:t>
            </w:r>
          </w:p>
        </w:tc>
        <w:tc>
          <w:tcPr>
            <w:tcW w:w="1080" w:type="dxa"/>
            <w:vAlign w:val="center"/>
          </w:tcPr>
          <w:p w14:paraId="7548B88F">
            <w:pPr>
              <w:framePr w:wrap="auto" w:vAnchor="margin" w:hAnchor="text" w:yAlign="inline"/>
              <w:jc w:val="center"/>
              <w:rPr>
                <w:sz w:val="22"/>
                <w:szCs w:val="22"/>
                <w:lang w:val="en-US" w:eastAsia="en-US"/>
              </w:rPr>
            </w:pPr>
            <w:r>
              <w:rPr>
                <w:sz w:val="22"/>
                <w:szCs w:val="22"/>
              </w:rPr>
              <w:t>44</w:t>
            </w:r>
          </w:p>
        </w:tc>
        <w:tc>
          <w:tcPr>
            <w:tcW w:w="1216" w:type="dxa"/>
            <w:vAlign w:val="center"/>
          </w:tcPr>
          <w:p w14:paraId="3E306296">
            <w:pPr>
              <w:framePr w:wrap="auto" w:vAnchor="margin" w:hAnchor="text" w:yAlign="inline"/>
              <w:jc w:val="center"/>
              <w:rPr>
                <w:sz w:val="22"/>
                <w:szCs w:val="22"/>
              </w:rPr>
            </w:pPr>
          </w:p>
        </w:tc>
        <w:tc>
          <w:tcPr>
            <w:tcW w:w="1003" w:type="dxa"/>
            <w:vAlign w:val="center"/>
          </w:tcPr>
          <w:p w14:paraId="5FD18729">
            <w:pPr>
              <w:framePr w:wrap="auto" w:vAnchor="margin" w:hAnchor="text" w:yAlign="inline"/>
              <w:jc w:val="center"/>
              <w:rPr>
                <w:sz w:val="22"/>
                <w:szCs w:val="22"/>
              </w:rPr>
            </w:pPr>
          </w:p>
        </w:tc>
        <w:tc>
          <w:tcPr>
            <w:tcW w:w="1460" w:type="dxa"/>
            <w:vAlign w:val="center"/>
          </w:tcPr>
          <w:p w14:paraId="659EA700">
            <w:pPr>
              <w:framePr w:wrap="auto" w:vAnchor="margin" w:hAnchor="text" w:yAlign="inline"/>
              <w:jc w:val="center"/>
              <w:rPr>
                <w:sz w:val="22"/>
                <w:szCs w:val="22"/>
              </w:rPr>
            </w:pPr>
          </w:p>
        </w:tc>
      </w:tr>
      <w:tr w14:paraId="12035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738EFA08">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70739004">
            <w:pPr>
              <w:framePr w:wrap="auto" w:vAnchor="margin" w:hAnchor="text" w:yAlign="inline"/>
              <w:jc w:val="center"/>
              <w:rPr>
                <w:sz w:val="22"/>
                <w:szCs w:val="22"/>
                <w:lang w:val="en-US" w:eastAsia="en-US"/>
              </w:rPr>
            </w:pPr>
            <w:r>
              <w:rPr>
                <w:sz w:val="22"/>
                <w:szCs w:val="22"/>
              </w:rPr>
              <w:t>PVC-U硬聚乙烯管</w:t>
            </w:r>
          </w:p>
        </w:tc>
        <w:tc>
          <w:tcPr>
            <w:tcW w:w="1300" w:type="dxa"/>
            <w:vAlign w:val="center"/>
          </w:tcPr>
          <w:p w14:paraId="4BCF0230">
            <w:pPr>
              <w:framePr w:wrap="auto" w:vAnchor="margin" w:hAnchor="text" w:yAlign="inline"/>
              <w:jc w:val="center"/>
              <w:rPr>
                <w:sz w:val="22"/>
                <w:szCs w:val="22"/>
                <w:lang w:val="en-US" w:eastAsia="en-US"/>
              </w:rPr>
            </w:pPr>
            <w:r>
              <w:rPr>
                <w:sz w:val="22"/>
                <w:szCs w:val="22"/>
              </w:rPr>
              <w:t>DN160*4.0</w:t>
            </w:r>
          </w:p>
        </w:tc>
        <w:tc>
          <w:tcPr>
            <w:tcW w:w="860" w:type="dxa"/>
            <w:vAlign w:val="center"/>
          </w:tcPr>
          <w:p w14:paraId="385DB29B">
            <w:pPr>
              <w:framePr w:wrap="auto" w:vAnchor="margin" w:hAnchor="text" w:yAlign="inline"/>
              <w:jc w:val="center"/>
              <w:rPr>
                <w:sz w:val="22"/>
                <w:szCs w:val="22"/>
                <w:lang w:val="en-US" w:eastAsia="en-US"/>
              </w:rPr>
            </w:pPr>
            <w:r>
              <w:rPr>
                <w:sz w:val="22"/>
                <w:szCs w:val="22"/>
              </w:rPr>
              <w:t>m</w:t>
            </w:r>
          </w:p>
        </w:tc>
        <w:tc>
          <w:tcPr>
            <w:tcW w:w="1080" w:type="dxa"/>
            <w:vAlign w:val="center"/>
          </w:tcPr>
          <w:p w14:paraId="738F2C21">
            <w:pPr>
              <w:framePr w:wrap="auto" w:vAnchor="margin" w:hAnchor="text" w:yAlign="inline"/>
              <w:jc w:val="center"/>
              <w:rPr>
                <w:sz w:val="22"/>
                <w:szCs w:val="22"/>
                <w:lang w:val="en-US" w:eastAsia="en-US"/>
              </w:rPr>
            </w:pPr>
            <w:r>
              <w:rPr>
                <w:sz w:val="22"/>
                <w:szCs w:val="22"/>
              </w:rPr>
              <w:t>14818</w:t>
            </w:r>
          </w:p>
        </w:tc>
        <w:tc>
          <w:tcPr>
            <w:tcW w:w="1216" w:type="dxa"/>
            <w:vAlign w:val="center"/>
          </w:tcPr>
          <w:p w14:paraId="4BCFABB0">
            <w:pPr>
              <w:framePr w:wrap="auto" w:vAnchor="margin" w:hAnchor="text" w:yAlign="inline"/>
              <w:jc w:val="center"/>
              <w:rPr>
                <w:sz w:val="22"/>
                <w:szCs w:val="22"/>
              </w:rPr>
            </w:pPr>
          </w:p>
        </w:tc>
        <w:tc>
          <w:tcPr>
            <w:tcW w:w="1003" w:type="dxa"/>
            <w:vAlign w:val="center"/>
          </w:tcPr>
          <w:p w14:paraId="28A97838">
            <w:pPr>
              <w:framePr w:wrap="auto" w:vAnchor="margin" w:hAnchor="text" w:yAlign="inline"/>
              <w:jc w:val="center"/>
              <w:rPr>
                <w:sz w:val="22"/>
                <w:szCs w:val="22"/>
              </w:rPr>
            </w:pPr>
          </w:p>
        </w:tc>
        <w:tc>
          <w:tcPr>
            <w:tcW w:w="1460" w:type="dxa"/>
            <w:vAlign w:val="center"/>
          </w:tcPr>
          <w:p w14:paraId="52D95759">
            <w:pPr>
              <w:framePr w:wrap="auto" w:vAnchor="margin" w:hAnchor="text" w:yAlign="inline"/>
              <w:jc w:val="center"/>
              <w:rPr>
                <w:sz w:val="22"/>
                <w:szCs w:val="22"/>
              </w:rPr>
            </w:pPr>
          </w:p>
        </w:tc>
      </w:tr>
      <w:tr w14:paraId="18BAA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5A289361">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3449C9D2">
            <w:pPr>
              <w:framePr w:wrap="auto" w:vAnchor="margin" w:hAnchor="text" w:yAlign="inline"/>
              <w:jc w:val="center"/>
              <w:rPr>
                <w:sz w:val="22"/>
                <w:szCs w:val="22"/>
                <w:lang w:val="en-US" w:eastAsia="en-US"/>
              </w:rPr>
            </w:pPr>
            <w:r>
              <w:rPr>
                <w:sz w:val="22"/>
                <w:szCs w:val="22"/>
              </w:rPr>
              <w:t>PVC-U硬聚乙烯管</w:t>
            </w:r>
          </w:p>
        </w:tc>
        <w:tc>
          <w:tcPr>
            <w:tcW w:w="1300" w:type="dxa"/>
            <w:vAlign w:val="center"/>
          </w:tcPr>
          <w:p w14:paraId="0F5F5703">
            <w:pPr>
              <w:framePr w:wrap="auto" w:vAnchor="margin" w:hAnchor="text" w:yAlign="inline"/>
              <w:jc w:val="center"/>
              <w:rPr>
                <w:sz w:val="22"/>
                <w:szCs w:val="22"/>
                <w:lang w:val="en-US" w:eastAsia="en-US"/>
              </w:rPr>
            </w:pPr>
            <w:r>
              <w:rPr>
                <w:sz w:val="22"/>
                <w:szCs w:val="22"/>
              </w:rPr>
              <w:t>DN63*3.0</w:t>
            </w:r>
          </w:p>
        </w:tc>
        <w:tc>
          <w:tcPr>
            <w:tcW w:w="860" w:type="dxa"/>
            <w:vAlign w:val="center"/>
          </w:tcPr>
          <w:p w14:paraId="3420967C">
            <w:pPr>
              <w:framePr w:wrap="auto" w:vAnchor="margin" w:hAnchor="text" w:yAlign="inline"/>
              <w:jc w:val="center"/>
              <w:rPr>
                <w:sz w:val="22"/>
                <w:szCs w:val="22"/>
                <w:lang w:val="en-US" w:eastAsia="en-US"/>
              </w:rPr>
            </w:pPr>
            <w:r>
              <w:rPr>
                <w:sz w:val="22"/>
                <w:szCs w:val="22"/>
              </w:rPr>
              <w:t>m</w:t>
            </w:r>
          </w:p>
        </w:tc>
        <w:tc>
          <w:tcPr>
            <w:tcW w:w="1080" w:type="dxa"/>
            <w:vAlign w:val="center"/>
          </w:tcPr>
          <w:p w14:paraId="582F63E6">
            <w:pPr>
              <w:framePr w:wrap="auto" w:vAnchor="margin" w:hAnchor="text" w:yAlign="inline"/>
              <w:jc w:val="center"/>
              <w:rPr>
                <w:sz w:val="22"/>
                <w:szCs w:val="22"/>
                <w:lang w:val="en-US" w:eastAsia="en-US"/>
              </w:rPr>
            </w:pPr>
            <w:r>
              <w:rPr>
                <w:sz w:val="22"/>
                <w:szCs w:val="22"/>
              </w:rPr>
              <w:t>13</w:t>
            </w:r>
          </w:p>
        </w:tc>
        <w:tc>
          <w:tcPr>
            <w:tcW w:w="1216" w:type="dxa"/>
            <w:vAlign w:val="center"/>
          </w:tcPr>
          <w:p w14:paraId="48752F55">
            <w:pPr>
              <w:framePr w:wrap="auto" w:vAnchor="margin" w:hAnchor="text" w:yAlign="inline"/>
              <w:jc w:val="center"/>
              <w:rPr>
                <w:sz w:val="22"/>
                <w:szCs w:val="22"/>
              </w:rPr>
            </w:pPr>
          </w:p>
        </w:tc>
        <w:tc>
          <w:tcPr>
            <w:tcW w:w="1003" w:type="dxa"/>
            <w:vAlign w:val="center"/>
          </w:tcPr>
          <w:p w14:paraId="6F1859C5">
            <w:pPr>
              <w:framePr w:wrap="auto" w:vAnchor="margin" w:hAnchor="text" w:yAlign="inline"/>
              <w:jc w:val="center"/>
              <w:rPr>
                <w:sz w:val="22"/>
                <w:szCs w:val="22"/>
              </w:rPr>
            </w:pPr>
          </w:p>
        </w:tc>
        <w:tc>
          <w:tcPr>
            <w:tcW w:w="1460" w:type="dxa"/>
            <w:vAlign w:val="center"/>
          </w:tcPr>
          <w:p w14:paraId="43D35B8B">
            <w:pPr>
              <w:framePr w:wrap="auto" w:vAnchor="margin" w:hAnchor="text" w:yAlign="inline"/>
              <w:jc w:val="center"/>
              <w:rPr>
                <w:sz w:val="22"/>
                <w:szCs w:val="22"/>
              </w:rPr>
            </w:pPr>
          </w:p>
        </w:tc>
      </w:tr>
      <w:tr w14:paraId="0AB2C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782" w:type="dxa"/>
            <w:vAlign w:val="center"/>
          </w:tcPr>
          <w:p w14:paraId="0F3DCBBC">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0B2ADECD">
            <w:pPr>
              <w:framePr w:wrap="auto" w:vAnchor="margin" w:hAnchor="text" w:yAlign="inline"/>
              <w:jc w:val="center"/>
              <w:rPr>
                <w:sz w:val="22"/>
                <w:szCs w:val="22"/>
                <w:lang w:val="en-US" w:eastAsia="en-US"/>
              </w:rPr>
            </w:pPr>
            <w:r>
              <w:rPr>
                <w:sz w:val="22"/>
                <w:szCs w:val="22"/>
              </w:rPr>
              <w:t>UPVC排水管</w:t>
            </w:r>
          </w:p>
        </w:tc>
        <w:tc>
          <w:tcPr>
            <w:tcW w:w="1300" w:type="dxa"/>
            <w:vAlign w:val="center"/>
          </w:tcPr>
          <w:p w14:paraId="341FB369">
            <w:pPr>
              <w:framePr w:wrap="auto" w:vAnchor="margin" w:hAnchor="text" w:yAlign="inline"/>
              <w:jc w:val="center"/>
              <w:rPr>
                <w:sz w:val="22"/>
                <w:szCs w:val="22"/>
                <w:lang w:val="en-US" w:eastAsia="en-US"/>
              </w:rPr>
            </w:pPr>
            <w:r>
              <w:rPr>
                <w:sz w:val="22"/>
                <w:szCs w:val="22"/>
              </w:rPr>
              <w:t>DN100</w:t>
            </w:r>
          </w:p>
        </w:tc>
        <w:tc>
          <w:tcPr>
            <w:tcW w:w="860" w:type="dxa"/>
            <w:vAlign w:val="center"/>
          </w:tcPr>
          <w:p w14:paraId="60DDC6CC">
            <w:pPr>
              <w:framePr w:wrap="auto" w:vAnchor="margin" w:hAnchor="text" w:yAlign="inline"/>
              <w:jc w:val="center"/>
              <w:rPr>
                <w:sz w:val="22"/>
                <w:szCs w:val="22"/>
                <w:lang w:val="en-US" w:eastAsia="en-US"/>
              </w:rPr>
            </w:pPr>
            <w:r>
              <w:rPr>
                <w:sz w:val="22"/>
                <w:szCs w:val="22"/>
              </w:rPr>
              <w:t>m</w:t>
            </w:r>
          </w:p>
        </w:tc>
        <w:tc>
          <w:tcPr>
            <w:tcW w:w="1080" w:type="dxa"/>
            <w:vAlign w:val="center"/>
          </w:tcPr>
          <w:p w14:paraId="5C16F93B">
            <w:pPr>
              <w:framePr w:wrap="auto" w:vAnchor="margin" w:hAnchor="text" w:yAlign="inline"/>
              <w:jc w:val="center"/>
              <w:rPr>
                <w:sz w:val="22"/>
                <w:szCs w:val="22"/>
                <w:lang w:val="en-US" w:eastAsia="en-US"/>
              </w:rPr>
            </w:pPr>
            <w:r>
              <w:rPr>
                <w:sz w:val="22"/>
                <w:szCs w:val="22"/>
              </w:rPr>
              <w:t>95</w:t>
            </w:r>
          </w:p>
        </w:tc>
        <w:tc>
          <w:tcPr>
            <w:tcW w:w="1216" w:type="dxa"/>
            <w:vAlign w:val="center"/>
          </w:tcPr>
          <w:p w14:paraId="2AD86A8B">
            <w:pPr>
              <w:framePr w:wrap="auto" w:vAnchor="margin" w:hAnchor="text" w:yAlign="inline"/>
              <w:jc w:val="center"/>
              <w:rPr>
                <w:sz w:val="22"/>
                <w:szCs w:val="22"/>
              </w:rPr>
            </w:pPr>
          </w:p>
        </w:tc>
        <w:tc>
          <w:tcPr>
            <w:tcW w:w="1003" w:type="dxa"/>
            <w:vAlign w:val="center"/>
          </w:tcPr>
          <w:p w14:paraId="415589AB">
            <w:pPr>
              <w:framePr w:wrap="auto" w:vAnchor="margin" w:hAnchor="text" w:yAlign="inline"/>
              <w:jc w:val="center"/>
              <w:rPr>
                <w:sz w:val="22"/>
                <w:szCs w:val="22"/>
              </w:rPr>
            </w:pPr>
          </w:p>
        </w:tc>
        <w:tc>
          <w:tcPr>
            <w:tcW w:w="1460" w:type="dxa"/>
            <w:vAlign w:val="center"/>
          </w:tcPr>
          <w:p w14:paraId="4A176CBC">
            <w:pPr>
              <w:framePr w:wrap="auto" w:vAnchor="margin" w:hAnchor="text" w:yAlign="inline"/>
              <w:jc w:val="center"/>
              <w:rPr>
                <w:sz w:val="22"/>
                <w:szCs w:val="22"/>
              </w:rPr>
            </w:pPr>
          </w:p>
        </w:tc>
      </w:tr>
      <w:tr w14:paraId="71800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782" w:type="dxa"/>
            <w:vAlign w:val="center"/>
          </w:tcPr>
          <w:p w14:paraId="2997D44F">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27623EBC">
            <w:pPr>
              <w:framePr w:wrap="auto" w:vAnchor="margin" w:hAnchor="text" w:yAlign="inline"/>
              <w:jc w:val="center"/>
              <w:rPr>
                <w:sz w:val="22"/>
                <w:szCs w:val="22"/>
                <w:lang w:val="en-US" w:eastAsia="en-US"/>
              </w:rPr>
            </w:pPr>
            <w:r>
              <w:rPr>
                <w:sz w:val="22"/>
                <w:szCs w:val="22"/>
              </w:rPr>
              <w:t>UPVC排水管</w:t>
            </w:r>
          </w:p>
        </w:tc>
        <w:tc>
          <w:tcPr>
            <w:tcW w:w="1300" w:type="dxa"/>
            <w:vAlign w:val="center"/>
          </w:tcPr>
          <w:p w14:paraId="4156CF63">
            <w:pPr>
              <w:framePr w:wrap="auto" w:vAnchor="margin" w:hAnchor="text" w:yAlign="inline"/>
              <w:jc w:val="center"/>
              <w:rPr>
                <w:sz w:val="22"/>
                <w:szCs w:val="22"/>
                <w:lang w:val="en-US" w:eastAsia="en-US"/>
              </w:rPr>
            </w:pPr>
            <w:r>
              <w:rPr>
                <w:sz w:val="22"/>
                <w:szCs w:val="22"/>
              </w:rPr>
              <w:t>DN75*2.3</w:t>
            </w:r>
          </w:p>
        </w:tc>
        <w:tc>
          <w:tcPr>
            <w:tcW w:w="860" w:type="dxa"/>
            <w:vAlign w:val="center"/>
          </w:tcPr>
          <w:p w14:paraId="2F8FC24F">
            <w:pPr>
              <w:framePr w:wrap="auto" w:vAnchor="margin" w:hAnchor="text" w:yAlign="inline"/>
              <w:jc w:val="center"/>
              <w:rPr>
                <w:sz w:val="22"/>
                <w:szCs w:val="22"/>
                <w:lang w:val="en-US" w:eastAsia="en-US"/>
              </w:rPr>
            </w:pPr>
            <w:r>
              <w:rPr>
                <w:sz w:val="22"/>
                <w:szCs w:val="22"/>
              </w:rPr>
              <w:t>m</w:t>
            </w:r>
          </w:p>
        </w:tc>
        <w:tc>
          <w:tcPr>
            <w:tcW w:w="1080" w:type="dxa"/>
            <w:vAlign w:val="center"/>
          </w:tcPr>
          <w:p w14:paraId="7D53AF33">
            <w:pPr>
              <w:framePr w:wrap="auto" w:vAnchor="margin" w:hAnchor="text" w:yAlign="inline"/>
              <w:jc w:val="center"/>
              <w:rPr>
                <w:sz w:val="22"/>
                <w:szCs w:val="22"/>
                <w:lang w:val="en-US" w:eastAsia="en-US"/>
              </w:rPr>
            </w:pPr>
            <w:r>
              <w:rPr>
                <w:sz w:val="22"/>
                <w:szCs w:val="22"/>
              </w:rPr>
              <w:t>82</w:t>
            </w:r>
          </w:p>
        </w:tc>
        <w:tc>
          <w:tcPr>
            <w:tcW w:w="1216" w:type="dxa"/>
            <w:vAlign w:val="center"/>
          </w:tcPr>
          <w:p w14:paraId="6E25E12A">
            <w:pPr>
              <w:framePr w:wrap="auto" w:vAnchor="margin" w:hAnchor="text" w:yAlign="inline"/>
              <w:jc w:val="center"/>
              <w:rPr>
                <w:sz w:val="22"/>
                <w:szCs w:val="22"/>
              </w:rPr>
            </w:pPr>
          </w:p>
        </w:tc>
        <w:tc>
          <w:tcPr>
            <w:tcW w:w="1003" w:type="dxa"/>
            <w:vAlign w:val="center"/>
          </w:tcPr>
          <w:p w14:paraId="6A2709DB">
            <w:pPr>
              <w:framePr w:wrap="auto" w:vAnchor="margin" w:hAnchor="text" w:yAlign="inline"/>
              <w:jc w:val="center"/>
              <w:rPr>
                <w:sz w:val="22"/>
                <w:szCs w:val="22"/>
              </w:rPr>
            </w:pPr>
          </w:p>
        </w:tc>
        <w:tc>
          <w:tcPr>
            <w:tcW w:w="1460" w:type="dxa"/>
            <w:vAlign w:val="center"/>
          </w:tcPr>
          <w:p w14:paraId="111546E4">
            <w:pPr>
              <w:framePr w:wrap="auto" w:vAnchor="margin" w:hAnchor="text" w:yAlign="inline"/>
              <w:jc w:val="center"/>
              <w:rPr>
                <w:sz w:val="22"/>
                <w:szCs w:val="22"/>
              </w:rPr>
            </w:pPr>
          </w:p>
        </w:tc>
      </w:tr>
      <w:tr w14:paraId="2077C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782" w:type="dxa"/>
            <w:vAlign w:val="center"/>
          </w:tcPr>
          <w:p w14:paraId="76456319">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5EDA94EB">
            <w:pPr>
              <w:framePr w:wrap="auto" w:vAnchor="margin" w:hAnchor="text" w:yAlign="inline"/>
              <w:jc w:val="center"/>
              <w:rPr>
                <w:sz w:val="22"/>
                <w:szCs w:val="22"/>
                <w:lang w:val="en-US" w:eastAsia="en-US"/>
              </w:rPr>
            </w:pPr>
            <w:r>
              <w:rPr>
                <w:sz w:val="22"/>
                <w:szCs w:val="22"/>
              </w:rPr>
              <w:t>PVC电缆管</w:t>
            </w:r>
          </w:p>
        </w:tc>
        <w:tc>
          <w:tcPr>
            <w:tcW w:w="1300" w:type="dxa"/>
            <w:vAlign w:val="center"/>
          </w:tcPr>
          <w:p w14:paraId="2B22B62B">
            <w:pPr>
              <w:framePr w:wrap="auto" w:vAnchor="margin" w:hAnchor="text" w:yAlign="inline"/>
              <w:jc w:val="center"/>
              <w:rPr>
                <w:sz w:val="22"/>
                <w:szCs w:val="22"/>
                <w:lang w:val="en-US" w:eastAsia="en-US"/>
              </w:rPr>
            </w:pPr>
            <w:r>
              <w:rPr>
                <w:sz w:val="22"/>
                <w:szCs w:val="22"/>
              </w:rPr>
              <w:t>PC32</w:t>
            </w:r>
          </w:p>
        </w:tc>
        <w:tc>
          <w:tcPr>
            <w:tcW w:w="860" w:type="dxa"/>
            <w:vAlign w:val="center"/>
          </w:tcPr>
          <w:p w14:paraId="0EE9423D">
            <w:pPr>
              <w:framePr w:wrap="auto" w:vAnchor="margin" w:hAnchor="text" w:yAlign="inline"/>
              <w:jc w:val="center"/>
              <w:rPr>
                <w:sz w:val="22"/>
                <w:szCs w:val="22"/>
                <w:lang w:val="en-US" w:eastAsia="en-US"/>
              </w:rPr>
            </w:pPr>
            <w:r>
              <w:rPr>
                <w:sz w:val="22"/>
                <w:szCs w:val="22"/>
              </w:rPr>
              <w:t>m</w:t>
            </w:r>
          </w:p>
        </w:tc>
        <w:tc>
          <w:tcPr>
            <w:tcW w:w="1080" w:type="dxa"/>
            <w:vAlign w:val="center"/>
          </w:tcPr>
          <w:p w14:paraId="688D8444">
            <w:pPr>
              <w:framePr w:wrap="auto" w:vAnchor="margin" w:hAnchor="text" w:yAlign="inline"/>
              <w:jc w:val="center"/>
              <w:rPr>
                <w:sz w:val="22"/>
                <w:szCs w:val="22"/>
                <w:lang w:val="en-US" w:eastAsia="en-US"/>
              </w:rPr>
            </w:pPr>
            <w:r>
              <w:rPr>
                <w:sz w:val="22"/>
                <w:szCs w:val="22"/>
              </w:rPr>
              <w:t>2318</w:t>
            </w:r>
          </w:p>
        </w:tc>
        <w:tc>
          <w:tcPr>
            <w:tcW w:w="1216" w:type="dxa"/>
            <w:vAlign w:val="center"/>
          </w:tcPr>
          <w:p w14:paraId="310DAA78">
            <w:pPr>
              <w:framePr w:wrap="auto" w:vAnchor="margin" w:hAnchor="text" w:yAlign="inline"/>
              <w:jc w:val="center"/>
              <w:rPr>
                <w:sz w:val="22"/>
                <w:szCs w:val="22"/>
              </w:rPr>
            </w:pPr>
          </w:p>
        </w:tc>
        <w:tc>
          <w:tcPr>
            <w:tcW w:w="1003" w:type="dxa"/>
            <w:vAlign w:val="center"/>
          </w:tcPr>
          <w:p w14:paraId="371AB585">
            <w:pPr>
              <w:framePr w:wrap="auto" w:vAnchor="margin" w:hAnchor="text" w:yAlign="inline"/>
              <w:jc w:val="center"/>
              <w:rPr>
                <w:sz w:val="22"/>
                <w:szCs w:val="22"/>
              </w:rPr>
            </w:pPr>
          </w:p>
        </w:tc>
        <w:tc>
          <w:tcPr>
            <w:tcW w:w="1460" w:type="dxa"/>
            <w:vAlign w:val="center"/>
          </w:tcPr>
          <w:p w14:paraId="3C4BC71C">
            <w:pPr>
              <w:framePr w:wrap="auto" w:vAnchor="margin" w:hAnchor="text" w:yAlign="inline"/>
              <w:jc w:val="center"/>
              <w:rPr>
                <w:sz w:val="22"/>
                <w:szCs w:val="22"/>
              </w:rPr>
            </w:pPr>
          </w:p>
        </w:tc>
      </w:tr>
      <w:tr w14:paraId="6B649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69BFCC5D">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5D6216D5">
            <w:pPr>
              <w:framePr w:wrap="auto" w:vAnchor="margin" w:hAnchor="text" w:yAlign="inline"/>
              <w:jc w:val="center"/>
              <w:rPr>
                <w:sz w:val="22"/>
                <w:szCs w:val="22"/>
                <w:lang w:val="en-US" w:eastAsia="en-US"/>
              </w:rPr>
            </w:pPr>
            <w:r>
              <w:rPr>
                <w:sz w:val="22"/>
                <w:szCs w:val="22"/>
              </w:rPr>
              <w:t>PVC刚性难燃管</w:t>
            </w:r>
          </w:p>
        </w:tc>
        <w:tc>
          <w:tcPr>
            <w:tcW w:w="1300" w:type="dxa"/>
            <w:vAlign w:val="center"/>
          </w:tcPr>
          <w:p w14:paraId="1389EA27">
            <w:pPr>
              <w:framePr w:wrap="auto" w:vAnchor="margin" w:hAnchor="text" w:yAlign="inline"/>
              <w:jc w:val="center"/>
              <w:rPr>
                <w:sz w:val="22"/>
                <w:szCs w:val="22"/>
                <w:lang w:val="en-US" w:eastAsia="en-US"/>
              </w:rPr>
            </w:pPr>
            <w:r>
              <w:rPr>
                <w:sz w:val="22"/>
                <w:szCs w:val="22"/>
              </w:rPr>
              <w:t>PC20</w:t>
            </w:r>
          </w:p>
        </w:tc>
        <w:tc>
          <w:tcPr>
            <w:tcW w:w="860" w:type="dxa"/>
            <w:vAlign w:val="center"/>
          </w:tcPr>
          <w:p w14:paraId="598E8F7F">
            <w:pPr>
              <w:framePr w:wrap="auto" w:vAnchor="margin" w:hAnchor="text" w:yAlign="inline"/>
              <w:jc w:val="center"/>
              <w:rPr>
                <w:sz w:val="22"/>
                <w:szCs w:val="22"/>
                <w:lang w:val="en-US" w:eastAsia="en-US"/>
              </w:rPr>
            </w:pPr>
            <w:r>
              <w:rPr>
                <w:sz w:val="22"/>
                <w:szCs w:val="22"/>
              </w:rPr>
              <w:t>m</w:t>
            </w:r>
          </w:p>
        </w:tc>
        <w:tc>
          <w:tcPr>
            <w:tcW w:w="1080" w:type="dxa"/>
            <w:vAlign w:val="center"/>
          </w:tcPr>
          <w:p w14:paraId="5976AAC5">
            <w:pPr>
              <w:framePr w:wrap="auto" w:vAnchor="margin" w:hAnchor="text" w:yAlign="inline"/>
              <w:jc w:val="center"/>
              <w:rPr>
                <w:sz w:val="22"/>
                <w:szCs w:val="22"/>
                <w:lang w:val="en-US" w:eastAsia="en-US"/>
              </w:rPr>
            </w:pPr>
            <w:r>
              <w:rPr>
                <w:sz w:val="22"/>
                <w:szCs w:val="22"/>
              </w:rPr>
              <w:t>2810</w:t>
            </w:r>
          </w:p>
        </w:tc>
        <w:tc>
          <w:tcPr>
            <w:tcW w:w="1216" w:type="dxa"/>
            <w:vAlign w:val="center"/>
          </w:tcPr>
          <w:p w14:paraId="691CE1CC">
            <w:pPr>
              <w:framePr w:wrap="auto" w:vAnchor="margin" w:hAnchor="text" w:yAlign="inline"/>
              <w:jc w:val="center"/>
              <w:rPr>
                <w:sz w:val="22"/>
                <w:szCs w:val="22"/>
              </w:rPr>
            </w:pPr>
          </w:p>
        </w:tc>
        <w:tc>
          <w:tcPr>
            <w:tcW w:w="1003" w:type="dxa"/>
            <w:vAlign w:val="center"/>
          </w:tcPr>
          <w:p w14:paraId="478D3807">
            <w:pPr>
              <w:framePr w:wrap="auto" w:vAnchor="margin" w:hAnchor="text" w:yAlign="inline"/>
              <w:jc w:val="center"/>
              <w:rPr>
                <w:sz w:val="22"/>
                <w:szCs w:val="22"/>
              </w:rPr>
            </w:pPr>
          </w:p>
        </w:tc>
        <w:tc>
          <w:tcPr>
            <w:tcW w:w="1460" w:type="dxa"/>
            <w:vAlign w:val="center"/>
          </w:tcPr>
          <w:p w14:paraId="33D4F4E5">
            <w:pPr>
              <w:framePr w:wrap="auto" w:vAnchor="margin" w:hAnchor="text" w:yAlign="inline"/>
              <w:jc w:val="center"/>
              <w:rPr>
                <w:sz w:val="22"/>
                <w:szCs w:val="22"/>
              </w:rPr>
            </w:pPr>
          </w:p>
        </w:tc>
      </w:tr>
      <w:tr w14:paraId="432E7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196CD461">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6DB0F0D1">
            <w:pPr>
              <w:framePr w:wrap="auto" w:vAnchor="margin" w:hAnchor="text" w:yAlign="inline"/>
              <w:jc w:val="center"/>
              <w:rPr>
                <w:sz w:val="22"/>
                <w:szCs w:val="22"/>
                <w:lang w:val="en-US" w:eastAsia="en-US"/>
              </w:rPr>
            </w:pPr>
            <w:r>
              <w:rPr>
                <w:sz w:val="22"/>
                <w:szCs w:val="22"/>
              </w:rPr>
              <w:t>PVC刚性难燃管</w:t>
            </w:r>
          </w:p>
        </w:tc>
        <w:tc>
          <w:tcPr>
            <w:tcW w:w="1300" w:type="dxa"/>
            <w:vAlign w:val="center"/>
          </w:tcPr>
          <w:p w14:paraId="499AF615">
            <w:pPr>
              <w:framePr w:wrap="auto" w:vAnchor="margin" w:hAnchor="text" w:yAlign="inline"/>
              <w:jc w:val="center"/>
              <w:rPr>
                <w:sz w:val="22"/>
                <w:szCs w:val="22"/>
                <w:lang w:val="en-US" w:eastAsia="en-US"/>
              </w:rPr>
            </w:pPr>
            <w:r>
              <w:rPr>
                <w:sz w:val="22"/>
                <w:szCs w:val="22"/>
              </w:rPr>
              <w:t>PC25</w:t>
            </w:r>
          </w:p>
        </w:tc>
        <w:tc>
          <w:tcPr>
            <w:tcW w:w="860" w:type="dxa"/>
            <w:vAlign w:val="center"/>
          </w:tcPr>
          <w:p w14:paraId="280CB290">
            <w:pPr>
              <w:framePr w:wrap="auto" w:vAnchor="margin" w:hAnchor="text" w:yAlign="inline"/>
              <w:jc w:val="center"/>
              <w:rPr>
                <w:sz w:val="22"/>
                <w:szCs w:val="22"/>
                <w:lang w:val="en-US" w:eastAsia="en-US"/>
              </w:rPr>
            </w:pPr>
            <w:r>
              <w:rPr>
                <w:sz w:val="22"/>
                <w:szCs w:val="22"/>
              </w:rPr>
              <w:t>m</w:t>
            </w:r>
          </w:p>
        </w:tc>
        <w:tc>
          <w:tcPr>
            <w:tcW w:w="1080" w:type="dxa"/>
            <w:vAlign w:val="center"/>
          </w:tcPr>
          <w:p w14:paraId="569DC8D0">
            <w:pPr>
              <w:framePr w:wrap="auto" w:vAnchor="margin" w:hAnchor="text" w:yAlign="inline"/>
              <w:jc w:val="center"/>
              <w:rPr>
                <w:sz w:val="22"/>
                <w:szCs w:val="22"/>
                <w:lang w:val="en-US" w:eastAsia="en-US"/>
              </w:rPr>
            </w:pPr>
            <w:r>
              <w:rPr>
                <w:sz w:val="22"/>
                <w:szCs w:val="22"/>
              </w:rPr>
              <w:t>2098</w:t>
            </w:r>
          </w:p>
        </w:tc>
        <w:tc>
          <w:tcPr>
            <w:tcW w:w="1216" w:type="dxa"/>
            <w:vAlign w:val="center"/>
          </w:tcPr>
          <w:p w14:paraId="7EB7ECD3">
            <w:pPr>
              <w:framePr w:wrap="auto" w:vAnchor="margin" w:hAnchor="text" w:yAlign="inline"/>
              <w:jc w:val="center"/>
              <w:rPr>
                <w:sz w:val="22"/>
                <w:szCs w:val="22"/>
              </w:rPr>
            </w:pPr>
          </w:p>
        </w:tc>
        <w:tc>
          <w:tcPr>
            <w:tcW w:w="1003" w:type="dxa"/>
            <w:vAlign w:val="center"/>
          </w:tcPr>
          <w:p w14:paraId="1799945F">
            <w:pPr>
              <w:framePr w:wrap="auto" w:vAnchor="margin" w:hAnchor="text" w:yAlign="inline"/>
              <w:jc w:val="center"/>
              <w:rPr>
                <w:sz w:val="22"/>
                <w:szCs w:val="22"/>
              </w:rPr>
            </w:pPr>
          </w:p>
        </w:tc>
        <w:tc>
          <w:tcPr>
            <w:tcW w:w="1460" w:type="dxa"/>
            <w:vAlign w:val="center"/>
          </w:tcPr>
          <w:p w14:paraId="39C224EB">
            <w:pPr>
              <w:framePr w:wrap="auto" w:vAnchor="margin" w:hAnchor="text" w:yAlign="inline"/>
              <w:jc w:val="center"/>
              <w:rPr>
                <w:sz w:val="22"/>
                <w:szCs w:val="22"/>
              </w:rPr>
            </w:pPr>
          </w:p>
        </w:tc>
      </w:tr>
      <w:tr w14:paraId="5859D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6D2992F4">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34803605">
            <w:pPr>
              <w:framePr w:wrap="auto" w:vAnchor="margin" w:hAnchor="text" w:yAlign="inline"/>
              <w:jc w:val="center"/>
              <w:rPr>
                <w:sz w:val="22"/>
                <w:szCs w:val="22"/>
                <w:lang w:val="en-US" w:eastAsia="en-US"/>
              </w:rPr>
            </w:pPr>
            <w:r>
              <w:rPr>
                <w:sz w:val="22"/>
                <w:szCs w:val="22"/>
              </w:rPr>
              <w:t>PVC刚性难燃管</w:t>
            </w:r>
          </w:p>
        </w:tc>
        <w:tc>
          <w:tcPr>
            <w:tcW w:w="1300" w:type="dxa"/>
            <w:vAlign w:val="center"/>
          </w:tcPr>
          <w:p w14:paraId="76D8D553">
            <w:pPr>
              <w:framePr w:wrap="auto" w:vAnchor="margin" w:hAnchor="text" w:yAlign="inline"/>
              <w:jc w:val="center"/>
              <w:rPr>
                <w:sz w:val="22"/>
                <w:szCs w:val="22"/>
                <w:lang w:val="en-US" w:eastAsia="en-US"/>
              </w:rPr>
            </w:pPr>
            <w:r>
              <w:rPr>
                <w:sz w:val="22"/>
                <w:szCs w:val="22"/>
              </w:rPr>
              <w:t>PC32</w:t>
            </w:r>
          </w:p>
        </w:tc>
        <w:tc>
          <w:tcPr>
            <w:tcW w:w="860" w:type="dxa"/>
            <w:vAlign w:val="center"/>
          </w:tcPr>
          <w:p w14:paraId="1A1F22BA">
            <w:pPr>
              <w:framePr w:wrap="auto" w:vAnchor="margin" w:hAnchor="text" w:yAlign="inline"/>
              <w:jc w:val="center"/>
              <w:rPr>
                <w:sz w:val="22"/>
                <w:szCs w:val="22"/>
                <w:lang w:val="en-US" w:eastAsia="en-US"/>
              </w:rPr>
            </w:pPr>
            <w:r>
              <w:rPr>
                <w:sz w:val="22"/>
                <w:szCs w:val="22"/>
              </w:rPr>
              <w:t>m</w:t>
            </w:r>
          </w:p>
        </w:tc>
        <w:tc>
          <w:tcPr>
            <w:tcW w:w="1080" w:type="dxa"/>
            <w:vAlign w:val="center"/>
          </w:tcPr>
          <w:p w14:paraId="04BAA52D">
            <w:pPr>
              <w:framePr w:wrap="auto" w:vAnchor="margin" w:hAnchor="text" w:yAlign="inline"/>
              <w:jc w:val="center"/>
              <w:rPr>
                <w:sz w:val="22"/>
                <w:szCs w:val="22"/>
                <w:lang w:val="en-US" w:eastAsia="en-US"/>
              </w:rPr>
            </w:pPr>
            <w:r>
              <w:rPr>
                <w:sz w:val="22"/>
                <w:szCs w:val="22"/>
              </w:rPr>
              <w:t>2879</w:t>
            </w:r>
          </w:p>
        </w:tc>
        <w:tc>
          <w:tcPr>
            <w:tcW w:w="1216" w:type="dxa"/>
            <w:vAlign w:val="center"/>
          </w:tcPr>
          <w:p w14:paraId="7320CE4C">
            <w:pPr>
              <w:framePr w:wrap="auto" w:vAnchor="margin" w:hAnchor="text" w:yAlign="inline"/>
              <w:jc w:val="center"/>
              <w:rPr>
                <w:sz w:val="22"/>
                <w:szCs w:val="22"/>
              </w:rPr>
            </w:pPr>
          </w:p>
        </w:tc>
        <w:tc>
          <w:tcPr>
            <w:tcW w:w="1003" w:type="dxa"/>
            <w:vAlign w:val="center"/>
          </w:tcPr>
          <w:p w14:paraId="15ADEE9C">
            <w:pPr>
              <w:framePr w:wrap="auto" w:vAnchor="margin" w:hAnchor="text" w:yAlign="inline"/>
              <w:jc w:val="center"/>
              <w:rPr>
                <w:sz w:val="22"/>
                <w:szCs w:val="22"/>
              </w:rPr>
            </w:pPr>
          </w:p>
        </w:tc>
        <w:tc>
          <w:tcPr>
            <w:tcW w:w="1460" w:type="dxa"/>
            <w:vAlign w:val="center"/>
          </w:tcPr>
          <w:p w14:paraId="5381FEE5">
            <w:pPr>
              <w:framePr w:wrap="auto" w:vAnchor="margin" w:hAnchor="text" w:yAlign="inline"/>
              <w:jc w:val="center"/>
              <w:rPr>
                <w:sz w:val="22"/>
                <w:szCs w:val="22"/>
              </w:rPr>
            </w:pPr>
          </w:p>
        </w:tc>
      </w:tr>
      <w:tr w14:paraId="1E044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4FAD309B">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36E44A0D">
            <w:pPr>
              <w:framePr w:wrap="auto" w:vAnchor="margin" w:hAnchor="text" w:yAlign="inline"/>
              <w:jc w:val="center"/>
              <w:rPr>
                <w:sz w:val="22"/>
                <w:szCs w:val="22"/>
                <w:lang w:val="en-US" w:eastAsia="en-US"/>
              </w:rPr>
            </w:pPr>
            <w:r>
              <w:rPr>
                <w:sz w:val="22"/>
                <w:szCs w:val="22"/>
              </w:rPr>
              <w:t>PVC刚性难燃管</w:t>
            </w:r>
          </w:p>
        </w:tc>
        <w:tc>
          <w:tcPr>
            <w:tcW w:w="1300" w:type="dxa"/>
            <w:vAlign w:val="center"/>
          </w:tcPr>
          <w:p w14:paraId="1F89FD8C">
            <w:pPr>
              <w:framePr w:wrap="auto" w:vAnchor="margin" w:hAnchor="text" w:yAlign="inline"/>
              <w:jc w:val="center"/>
              <w:rPr>
                <w:sz w:val="22"/>
                <w:szCs w:val="22"/>
                <w:lang w:val="en-US" w:eastAsia="en-US"/>
              </w:rPr>
            </w:pPr>
            <w:r>
              <w:rPr>
                <w:sz w:val="22"/>
                <w:szCs w:val="22"/>
              </w:rPr>
              <w:t>PC40</w:t>
            </w:r>
          </w:p>
        </w:tc>
        <w:tc>
          <w:tcPr>
            <w:tcW w:w="860" w:type="dxa"/>
            <w:vAlign w:val="center"/>
          </w:tcPr>
          <w:p w14:paraId="4F4A94A8">
            <w:pPr>
              <w:framePr w:wrap="auto" w:vAnchor="margin" w:hAnchor="text" w:yAlign="inline"/>
              <w:jc w:val="center"/>
              <w:rPr>
                <w:sz w:val="22"/>
                <w:szCs w:val="22"/>
                <w:lang w:val="en-US" w:eastAsia="en-US"/>
              </w:rPr>
            </w:pPr>
            <w:r>
              <w:rPr>
                <w:sz w:val="22"/>
                <w:szCs w:val="22"/>
              </w:rPr>
              <w:t>m</w:t>
            </w:r>
          </w:p>
        </w:tc>
        <w:tc>
          <w:tcPr>
            <w:tcW w:w="1080" w:type="dxa"/>
            <w:vAlign w:val="center"/>
          </w:tcPr>
          <w:p w14:paraId="2BD5BE0F">
            <w:pPr>
              <w:framePr w:wrap="auto" w:vAnchor="margin" w:hAnchor="text" w:yAlign="inline"/>
              <w:jc w:val="center"/>
              <w:rPr>
                <w:sz w:val="22"/>
                <w:szCs w:val="22"/>
                <w:lang w:val="en-US" w:eastAsia="en-US"/>
              </w:rPr>
            </w:pPr>
            <w:r>
              <w:rPr>
                <w:sz w:val="22"/>
                <w:szCs w:val="22"/>
              </w:rPr>
              <w:t>113</w:t>
            </w:r>
          </w:p>
        </w:tc>
        <w:tc>
          <w:tcPr>
            <w:tcW w:w="1216" w:type="dxa"/>
            <w:vAlign w:val="center"/>
          </w:tcPr>
          <w:p w14:paraId="59CA506A">
            <w:pPr>
              <w:framePr w:wrap="auto" w:vAnchor="margin" w:hAnchor="text" w:yAlign="inline"/>
              <w:jc w:val="center"/>
              <w:rPr>
                <w:sz w:val="22"/>
                <w:szCs w:val="22"/>
              </w:rPr>
            </w:pPr>
          </w:p>
        </w:tc>
        <w:tc>
          <w:tcPr>
            <w:tcW w:w="1003" w:type="dxa"/>
            <w:vAlign w:val="center"/>
          </w:tcPr>
          <w:p w14:paraId="47B52F49">
            <w:pPr>
              <w:framePr w:wrap="auto" w:vAnchor="margin" w:hAnchor="text" w:yAlign="inline"/>
              <w:jc w:val="center"/>
              <w:rPr>
                <w:sz w:val="22"/>
                <w:szCs w:val="22"/>
              </w:rPr>
            </w:pPr>
          </w:p>
        </w:tc>
        <w:tc>
          <w:tcPr>
            <w:tcW w:w="1460" w:type="dxa"/>
            <w:vAlign w:val="center"/>
          </w:tcPr>
          <w:p w14:paraId="2B8F0439">
            <w:pPr>
              <w:framePr w:wrap="auto" w:vAnchor="margin" w:hAnchor="text" w:yAlign="inline"/>
              <w:jc w:val="center"/>
              <w:rPr>
                <w:sz w:val="22"/>
                <w:szCs w:val="22"/>
              </w:rPr>
            </w:pPr>
          </w:p>
        </w:tc>
      </w:tr>
      <w:tr w14:paraId="63012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82" w:type="dxa"/>
            <w:vAlign w:val="center"/>
          </w:tcPr>
          <w:p w14:paraId="166E66FC">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05D47CA1">
            <w:pPr>
              <w:framePr w:wrap="auto" w:vAnchor="margin" w:hAnchor="text" w:yAlign="inline"/>
              <w:jc w:val="center"/>
              <w:rPr>
                <w:sz w:val="22"/>
                <w:szCs w:val="22"/>
                <w:lang w:val="en-US" w:eastAsia="en-US"/>
              </w:rPr>
            </w:pPr>
            <w:r>
              <w:rPr>
                <w:sz w:val="22"/>
                <w:szCs w:val="22"/>
              </w:rPr>
              <w:t>PVC刚性难燃管</w:t>
            </w:r>
          </w:p>
        </w:tc>
        <w:tc>
          <w:tcPr>
            <w:tcW w:w="1300" w:type="dxa"/>
            <w:vAlign w:val="center"/>
          </w:tcPr>
          <w:p w14:paraId="49F3012B">
            <w:pPr>
              <w:framePr w:wrap="auto" w:vAnchor="margin" w:hAnchor="text" w:yAlign="inline"/>
              <w:jc w:val="center"/>
              <w:rPr>
                <w:sz w:val="22"/>
                <w:szCs w:val="22"/>
                <w:lang w:val="en-US" w:eastAsia="en-US"/>
              </w:rPr>
            </w:pPr>
            <w:r>
              <w:rPr>
                <w:sz w:val="22"/>
                <w:szCs w:val="22"/>
              </w:rPr>
              <w:t>PC50</w:t>
            </w:r>
          </w:p>
        </w:tc>
        <w:tc>
          <w:tcPr>
            <w:tcW w:w="860" w:type="dxa"/>
            <w:vAlign w:val="center"/>
          </w:tcPr>
          <w:p w14:paraId="53451D1F">
            <w:pPr>
              <w:framePr w:wrap="auto" w:vAnchor="margin" w:hAnchor="text" w:yAlign="inline"/>
              <w:jc w:val="center"/>
              <w:rPr>
                <w:sz w:val="22"/>
                <w:szCs w:val="22"/>
                <w:lang w:val="en-US" w:eastAsia="en-US"/>
              </w:rPr>
            </w:pPr>
            <w:r>
              <w:rPr>
                <w:sz w:val="22"/>
                <w:szCs w:val="22"/>
              </w:rPr>
              <w:t>m</w:t>
            </w:r>
          </w:p>
        </w:tc>
        <w:tc>
          <w:tcPr>
            <w:tcW w:w="1080" w:type="dxa"/>
            <w:vAlign w:val="center"/>
          </w:tcPr>
          <w:p w14:paraId="3CA81D1D">
            <w:pPr>
              <w:framePr w:wrap="auto" w:vAnchor="margin" w:hAnchor="text" w:yAlign="inline"/>
              <w:jc w:val="center"/>
              <w:rPr>
                <w:sz w:val="22"/>
                <w:szCs w:val="22"/>
                <w:lang w:val="en-US" w:eastAsia="en-US"/>
              </w:rPr>
            </w:pPr>
            <w:r>
              <w:rPr>
                <w:sz w:val="22"/>
                <w:szCs w:val="22"/>
              </w:rPr>
              <w:t>76</w:t>
            </w:r>
          </w:p>
        </w:tc>
        <w:tc>
          <w:tcPr>
            <w:tcW w:w="1216" w:type="dxa"/>
            <w:vAlign w:val="center"/>
          </w:tcPr>
          <w:p w14:paraId="14C71B9C">
            <w:pPr>
              <w:framePr w:wrap="auto" w:vAnchor="margin" w:hAnchor="text" w:yAlign="inline"/>
              <w:jc w:val="center"/>
              <w:rPr>
                <w:sz w:val="22"/>
                <w:szCs w:val="22"/>
              </w:rPr>
            </w:pPr>
          </w:p>
        </w:tc>
        <w:tc>
          <w:tcPr>
            <w:tcW w:w="1003" w:type="dxa"/>
            <w:vAlign w:val="center"/>
          </w:tcPr>
          <w:p w14:paraId="18766A3E">
            <w:pPr>
              <w:framePr w:wrap="auto" w:vAnchor="margin" w:hAnchor="text" w:yAlign="inline"/>
              <w:jc w:val="center"/>
              <w:rPr>
                <w:sz w:val="22"/>
                <w:szCs w:val="22"/>
              </w:rPr>
            </w:pPr>
          </w:p>
        </w:tc>
        <w:tc>
          <w:tcPr>
            <w:tcW w:w="1460" w:type="dxa"/>
            <w:vAlign w:val="center"/>
          </w:tcPr>
          <w:p w14:paraId="72BB2A2F">
            <w:pPr>
              <w:framePr w:wrap="auto" w:vAnchor="margin" w:hAnchor="text" w:yAlign="inline"/>
              <w:jc w:val="center"/>
              <w:rPr>
                <w:sz w:val="22"/>
                <w:szCs w:val="22"/>
              </w:rPr>
            </w:pPr>
          </w:p>
        </w:tc>
      </w:tr>
      <w:tr w14:paraId="56C4F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4BF480F7">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4013E8DE">
            <w:pPr>
              <w:framePr w:wrap="auto" w:vAnchor="margin" w:hAnchor="text" w:yAlign="inline"/>
              <w:jc w:val="center"/>
              <w:rPr>
                <w:sz w:val="22"/>
                <w:szCs w:val="22"/>
                <w:lang w:val="en-US" w:eastAsia="en-US"/>
              </w:rPr>
            </w:pPr>
            <w:r>
              <w:rPr>
                <w:sz w:val="22"/>
                <w:szCs w:val="22"/>
              </w:rPr>
              <w:t>塑料给水管PE</w:t>
            </w:r>
          </w:p>
        </w:tc>
        <w:tc>
          <w:tcPr>
            <w:tcW w:w="1300" w:type="dxa"/>
            <w:vAlign w:val="center"/>
          </w:tcPr>
          <w:p w14:paraId="1350116D">
            <w:pPr>
              <w:framePr w:wrap="auto" w:vAnchor="margin" w:hAnchor="text" w:yAlign="inline"/>
              <w:jc w:val="center"/>
              <w:rPr>
                <w:sz w:val="22"/>
                <w:szCs w:val="22"/>
                <w:lang w:val="en-US" w:eastAsia="en-US"/>
              </w:rPr>
            </w:pPr>
            <w:r>
              <w:rPr>
                <w:sz w:val="22"/>
                <w:szCs w:val="22"/>
              </w:rPr>
              <w:t>DN110*4.2*] OMPa</w:t>
            </w:r>
          </w:p>
        </w:tc>
        <w:tc>
          <w:tcPr>
            <w:tcW w:w="860" w:type="dxa"/>
            <w:vAlign w:val="center"/>
          </w:tcPr>
          <w:p w14:paraId="007906B8">
            <w:pPr>
              <w:framePr w:wrap="auto" w:vAnchor="margin" w:hAnchor="text" w:yAlign="inline"/>
              <w:jc w:val="center"/>
              <w:rPr>
                <w:sz w:val="22"/>
                <w:szCs w:val="22"/>
                <w:lang w:val="en-US" w:eastAsia="en-US"/>
              </w:rPr>
            </w:pPr>
            <w:r>
              <w:rPr>
                <w:sz w:val="22"/>
                <w:szCs w:val="22"/>
              </w:rPr>
              <w:t>m</w:t>
            </w:r>
          </w:p>
        </w:tc>
        <w:tc>
          <w:tcPr>
            <w:tcW w:w="1080" w:type="dxa"/>
            <w:vAlign w:val="center"/>
          </w:tcPr>
          <w:p w14:paraId="5DB6AFB4">
            <w:pPr>
              <w:framePr w:wrap="auto" w:vAnchor="margin" w:hAnchor="text" w:yAlign="inline"/>
              <w:jc w:val="center"/>
              <w:rPr>
                <w:sz w:val="22"/>
                <w:szCs w:val="22"/>
                <w:lang w:val="en-US" w:eastAsia="en-US"/>
              </w:rPr>
            </w:pPr>
            <w:r>
              <w:rPr>
                <w:sz w:val="22"/>
                <w:szCs w:val="22"/>
              </w:rPr>
              <w:t>882</w:t>
            </w:r>
          </w:p>
        </w:tc>
        <w:tc>
          <w:tcPr>
            <w:tcW w:w="1216" w:type="dxa"/>
            <w:vAlign w:val="center"/>
          </w:tcPr>
          <w:p w14:paraId="7F3E5D4D">
            <w:pPr>
              <w:framePr w:wrap="auto" w:vAnchor="margin" w:hAnchor="text" w:yAlign="inline"/>
              <w:jc w:val="center"/>
              <w:rPr>
                <w:sz w:val="22"/>
                <w:szCs w:val="22"/>
              </w:rPr>
            </w:pPr>
          </w:p>
        </w:tc>
        <w:tc>
          <w:tcPr>
            <w:tcW w:w="1003" w:type="dxa"/>
            <w:vAlign w:val="center"/>
          </w:tcPr>
          <w:p w14:paraId="2DA3D8F2">
            <w:pPr>
              <w:framePr w:wrap="auto" w:vAnchor="margin" w:hAnchor="text" w:yAlign="inline"/>
              <w:jc w:val="center"/>
              <w:rPr>
                <w:sz w:val="22"/>
                <w:szCs w:val="22"/>
              </w:rPr>
            </w:pPr>
          </w:p>
        </w:tc>
        <w:tc>
          <w:tcPr>
            <w:tcW w:w="1460" w:type="dxa"/>
            <w:vAlign w:val="center"/>
          </w:tcPr>
          <w:p w14:paraId="2B059307">
            <w:pPr>
              <w:framePr w:wrap="auto" w:vAnchor="margin" w:hAnchor="text" w:yAlign="inline"/>
              <w:jc w:val="center"/>
              <w:rPr>
                <w:sz w:val="22"/>
                <w:szCs w:val="22"/>
              </w:rPr>
            </w:pPr>
          </w:p>
        </w:tc>
      </w:tr>
      <w:tr w14:paraId="20021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782" w:type="dxa"/>
            <w:vAlign w:val="center"/>
          </w:tcPr>
          <w:p w14:paraId="5BDDB128">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43A12035">
            <w:pPr>
              <w:framePr w:wrap="auto" w:vAnchor="margin" w:hAnchor="text" w:yAlign="inline"/>
              <w:jc w:val="center"/>
              <w:rPr>
                <w:sz w:val="22"/>
                <w:szCs w:val="22"/>
                <w:lang w:val="en-US" w:eastAsia="en-US"/>
              </w:rPr>
            </w:pPr>
            <w:r>
              <w:rPr>
                <w:sz w:val="22"/>
                <w:szCs w:val="22"/>
              </w:rPr>
              <w:t>塑料给水管PE</w:t>
            </w:r>
          </w:p>
        </w:tc>
        <w:tc>
          <w:tcPr>
            <w:tcW w:w="1300" w:type="dxa"/>
            <w:vAlign w:val="center"/>
          </w:tcPr>
          <w:p w14:paraId="5ADEBD59">
            <w:pPr>
              <w:framePr w:wrap="auto" w:vAnchor="margin" w:hAnchor="text" w:yAlign="inline"/>
              <w:jc w:val="center"/>
              <w:rPr>
                <w:sz w:val="22"/>
                <w:szCs w:val="22"/>
                <w:lang w:val="en-US" w:eastAsia="en-US"/>
              </w:rPr>
            </w:pPr>
            <w:r>
              <w:rPr>
                <w:sz w:val="22"/>
                <w:szCs w:val="22"/>
              </w:rPr>
              <w:t>DN32*2.4*1 6MPa</w:t>
            </w:r>
          </w:p>
        </w:tc>
        <w:tc>
          <w:tcPr>
            <w:tcW w:w="860" w:type="dxa"/>
            <w:vAlign w:val="center"/>
          </w:tcPr>
          <w:p w14:paraId="0BA07565">
            <w:pPr>
              <w:framePr w:wrap="auto" w:vAnchor="margin" w:hAnchor="text" w:yAlign="inline"/>
              <w:jc w:val="center"/>
              <w:rPr>
                <w:sz w:val="22"/>
                <w:szCs w:val="22"/>
                <w:lang w:val="en-US" w:eastAsia="en-US"/>
              </w:rPr>
            </w:pPr>
            <w:r>
              <w:rPr>
                <w:sz w:val="22"/>
                <w:szCs w:val="22"/>
              </w:rPr>
              <w:t>m</w:t>
            </w:r>
          </w:p>
        </w:tc>
        <w:tc>
          <w:tcPr>
            <w:tcW w:w="1080" w:type="dxa"/>
            <w:vAlign w:val="center"/>
          </w:tcPr>
          <w:p w14:paraId="3B8D27EA">
            <w:pPr>
              <w:framePr w:wrap="auto" w:vAnchor="margin" w:hAnchor="text" w:yAlign="inline"/>
              <w:jc w:val="center"/>
              <w:rPr>
                <w:sz w:val="22"/>
                <w:szCs w:val="22"/>
                <w:lang w:val="en-US" w:eastAsia="en-US"/>
              </w:rPr>
            </w:pPr>
            <w:r>
              <w:rPr>
                <w:sz w:val="22"/>
                <w:szCs w:val="22"/>
              </w:rPr>
              <w:t>44</w:t>
            </w:r>
          </w:p>
        </w:tc>
        <w:tc>
          <w:tcPr>
            <w:tcW w:w="1216" w:type="dxa"/>
            <w:vAlign w:val="center"/>
          </w:tcPr>
          <w:p w14:paraId="068E627F">
            <w:pPr>
              <w:framePr w:wrap="auto" w:vAnchor="margin" w:hAnchor="text" w:yAlign="inline"/>
              <w:jc w:val="center"/>
              <w:rPr>
                <w:sz w:val="22"/>
                <w:szCs w:val="22"/>
              </w:rPr>
            </w:pPr>
          </w:p>
        </w:tc>
        <w:tc>
          <w:tcPr>
            <w:tcW w:w="1003" w:type="dxa"/>
            <w:vAlign w:val="center"/>
          </w:tcPr>
          <w:p w14:paraId="5141A464">
            <w:pPr>
              <w:framePr w:wrap="auto" w:vAnchor="margin" w:hAnchor="text" w:yAlign="inline"/>
              <w:jc w:val="center"/>
              <w:rPr>
                <w:sz w:val="22"/>
                <w:szCs w:val="22"/>
              </w:rPr>
            </w:pPr>
          </w:p>
        </w:tc>
        <w:tc>
          <w:tcPr>
            <w:tcW w:w="1460" w:type="dxa"/>
            <w:vAlign w:val="center"/>
          </w:tcPr>
          <w:p w14:paraId="477D2C26">
            <w:pPr>
              <w:framePr w:wrap="auto" w:vAnchor="margin" w:hAnchor="text" w:yAlign="inline"/>
              <w:jc w:val="center"/>
              <w:rPr>
                <w:sz w:val="22"/>
                <w:szCs w:val="22"/>
              </w:rPr>
            </w:pPr>
          </w:p>
        </w:tc>
      </w:tr>
      <w:tr w14:paraId="11CE9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782" w:type="dxa"/>
            <w:vAlign w:val="center"/>
          </w:tcPr>
          <w:p w14:paraId="08C5CB76">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5A15A3AB">
            <w:pPr>
              <w:framePr w:wrap="auto" w:vAnchor="margin" w:hAnchor="text" w:yAlign="inline"/>
              <w:jc w:val="center"/>
              <w:rPr>
                <w:sz w:val="22"/>
                <w:szCs w:val="22"/>
                <w:lang w:val="en-US" w:eastAsia="en-US"/>
              </w:rPr>
            </w:pPr>
            <w:r>
              <w:rPr>
                <w:sz w:val="22"/>
                <w:szCs w:val="22"/>
              </w:rPr>
              <w:t>塑料给水管UPVC</w:t>
            </w:r>
          </w:p>
        </w:tc>
        <w:tc>
          <w:tcPr>
            <w:tcW w:w="1300" w:type="dxa"/>
            <w:vAlign w:val="center"/>
          </w:tcPr>
          <w:p w14:paraId="6C6107C1">
            <w:pPr>
              <w:framePr w:wrap="auto" w:vAnchor="margin" w:hAnchor="text" w:yAlign="inline"/>
              <w:jc w:val="center"/>
              <w:rPr>
                <w:sz w:val="22"/>
                <w:szCs w:val="22"/>
                <w:lang w:val="en-US" w:eastAsia="en-US"/>
              </w:rPr>
            </w:pPr>
            <w:r>
              <w:rPr>
                <w:sz w:val="22"/>
                <w:szCs w:val="22"/>
              </w:rPr>
              <w:t>DN160*6.2*1 .OMPa</w:t>
            </w:r>
          </w:p>
        </w:tc>
        <w:tc>
          <w:tcPr>
            <w:tcW w:w="860" w:type="dxa"/>
            <w:vAlign w:val="center"/>
          </w:tcPr>
          <w:p w14:paraId="789A55FD">
            <w:pPr>
              <w:framePr w:wrap="auto" w:vAnchor="margin" w:hAnchor="text" w:yAlign="inline"/>
              <w:jc w:val="center"/>
              <w:rPr>
                <w:sz w:val="22"/>
                <w:szCs w:val="22"/>
                <w:lang w:val="en-US" w:eastAsia="en-US"/>
              </w:rPr>
            </w:pPr>
            <w:r>
              <w:rPr>
                <w:sz w:val="22"/>
                <w:szCs w:val="22"/>
              </w:rPr>
              <w:t>m</w:t>
            </w:r>
          </w:p>
        </w:tc>
        <w:tc>
          <w:tcPr>
            <w:tcW w:w="1080" w:type="dxa"/>
            <w:vAlign w:val="center"/>
          </w:tcPr>
          <w:p w14:paraId="01CD1311">
            <w:pPr>
              <w:framePr w:wrap="auto" w:vAnchor="margin" w:hAnchor="text" w:yAlign="inline"/>
              <w:jc w:val="center"/>
              <w:rPr>
                <w:sz w:val="22"/>
                <w:szCs w:val="22"/>
                <w:lang w:val="en-US" w:eastAsia="en-US"/>
              </w:rPr>
            </w:pPr>
            <w:r>
              <w:rPr>
                <w:sz w:val="22"/>
                <w:szCs w:val="22"/>
              </w:rPr>
              <w:t>44</w:t>
            </w:r>
          </w:p>
        </w:tc>
        <w:tc>
          <w:tcPr>
            <w:tcW w:w="1216" w:type="dxa"/>
            <w:vAlign w:val="center"/>
          </w:tcPr>
          <w:p w14:paraId="0F2909BA">
            <w:pPr>
              <w:framePr w:wrap="auto" w:vAnchor="margin" w:hAnchor="text" w:yAlign="inline"/>
              <w:jc w:val="center"/>
              <w:rPr>
                <w:sz w:val="22"/>
                <w:szCs w:val="22"/>
              </w:rPr>
            </w:pPr>
          </w:p>
        </w:tc>
        <w:tc>
          <w:tcPr>
            <w:tcW w:w="1003" w:type="dxa"/>
            <w:vAlign w:val="center"/>
          </w:tcPr>
          <w:p w14:paraId="5595EBEC">
            <w:pPr>
              <w:framePr w:wrap="auto" w:vAnchor="margin" w:hAnchor="text" w:yAlign="inline"/>
              <w:jc w:val="center"/>
              <w:rPr>
                <w:sz w:val="22"/>
                <w:szCs w:val="22"/>
              </w:rPr>
            </w:pPr>
          </w:p>
        </w:tc>
        <w:tc>
          <w:tcPr>
            <w:tcW w:w="1460" w:type="dxa"/>
            <w:vAlign w:val="center"/>
          </w:tcPr>
          <w:p w14:paraId="5AF323C3">
            <w:pPr>
              <w:framePr w:wrap="auto" w:vAnchor="margin" w:hAnchor="text" w:yAlign="inline"/>
              <w:jc w:val="center"/>
              <w:rPr>
                <w:sz w:val="22"/>
                <w:szCs w:val="22"/>
              </w:rPr>
            </w:pPr>
          </w:p>
        </w:tc>
      </w:tr>
      <w:tr w14:paraId="135B2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782" w:type="dxa"/>
            <w:vAlign w:val="center"/>
          </w:tcPr>
          <w:p w14:paraId="71ADAF52">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01DC5599">
            <w:pPr>
              <w:framePr w:wrap="auto" w:vAnchor="margin" w:hAnchor="text" w:yAlign="inline"/>
              <w:jc w:val="center"/>
              <w:rPr>
                <w:sz w:val="22"/>
                <w:szCs w:val="22"/>
                <w:lang w:val="en-US" w:eastAsia="en-US"/>
              </w:rPr>
            </w:pPr>
            <w:r>
              <w:rPr>
                <w:sz w:val="22"/>
                <w:szCs w:val="22"/>
              </w:rPr>
              <w:t>塑料给水管UPVC</w:t>
            </w:r>
          </w:p>
        </w:tc>
        <w:tc>
          <w:tcPr>
            <w:tcW w:w="1300" w:type="dxa"/>
            <w:vAlign w:val="center"/>
          </w:tcPr>
          <w:p w14:paraId="7CBCC1A5">
            <w:pPr>
              <w:framePr w:wrap="auto" w:vAnchor="margin" w:hAnchor="text" w:yAlign="inline"/>
              <w:jc w:val="center"/>
              <w:rPr>
                <w:sz w:val="22"/>
                <w:szCs w:val="22"/>
                <w:lang w:val="en-US" w:eastAsia="en-US"/>
              </w:rPr>
            </w:pPr>
            <w:r>
              <w:rPr>
                <w:sz w:val="22"/>
                <w:szCs w:val="22"/>
              </w:rPr>
              <w:t>DN25*2.0*1 6MPa</w:t>
            </w:r>
          </w:p>
        </w:tc>
        <w:tc>
          <w:tcPr>
            <w:tcW w:w="860" w:type="dxa"/>
            <w:vAlign w:val="center"/>
          </w:tcPr>
          <w:p w14:paraId="3BCC8E13">
            <w:pPr>
              <w:framePr w:wrap="auto" w:vAnchor="margin" w:hAnchor="text" w:yAlign="inline"/>
              <w:jc w:val="center"/>
              <w:rPr>
                <w:sz w:val="22"/>
                <w:szCs w:val="22"/>
                <w:lang w:val="en-US" w:eastAsia="en-US"/>
              </w:rPr>
            </w:pPr>
            <w:r>
              <w:rPr>
                <w:sz w:val="22"/>
                <w:szCs w:val="22"/>
              </w:rPr>
              <w:t>m</w:t>
            </w:r>
          </w:p>
        </w:tc>
        <w:tc>
          <w:tcPr>
            <w:tcW w:w="1080" w:type="dxa"/>
            <w:vAlign w:val="center"/>
          </w:tcPr>
          <w:p w14:paraId="5CFF2387">
            <w:pPr>
              <w:framePr w:wrap="auto" w:vAnchor="margin" w:hAnchor="text" w:yAlign="inline"/>
              <w:jc w:val="center"/>
              <w:rPr>
                <w:sz w:val="22"/>
                <w:szCs w:val="22"/>
                <w:lang w:val="en-US" w:eastAsia="en-US"/>
              </w:rPr>
            </w:pPr>
            <w:r>
              <w:rPr>
                <w:sz w:val="22"/>
                <w:szCs w:val="22"/>
              </w:rPr>
              <w:t>491</w:t>
            </w:r>
          </w:p>
        </w:tc>
        <w:tc>
          <w:tcPr>
            <w:tcW w:w="1216" w:type="dxa"/>
            <w:vAlign w:val="center"/>
          </w:tcPr>
          <w:p w14:paraId="09C1A8E7">
            <w:pPr>
              <w:framePr w:wrap="auto" w:vAnchor="margin" w:hAnchor="text" w:yAlign="inline"/>
              <w:jc w:val="center"/>
              <w:rPr>
                <w:sz w:val="22"/>
                <w:szCs w:val="22"/>
              </w:rPr>
            </w:pPr>
          </w:p>
        </w:tc>
        <w:tc>
          <w:tcPr>
            <w:tcW w:w="1003" w:type="dxa"/>
            <w:vAlign w:val="center"/>
          </w:tcPr>
          <w:p w14:paraId="2298D794">
            <w:pPr>
              <w:framePr w:wrap="auto" w:vAnchor="margin" w:hAnchor="text" w:yAlign="inline"/>
              <w:jc w:val="center"/>
              <w:rPr>
                <w:sz w:val="22"/>
                <w:szCs w:val="22"/>
              </w:rPr>
            </w:pPr>
          </w:p>
        </w:tc>
        <w:tc>
          <w:tcPr>
            <w:tcW w:w="1460" w:type="dxa"/>
            <w:vAlign w:val="center"/>
          </w:tcPr>
          <w:p w14:paraId="4B503185">
            <w:pPr>
              <w:framePr w:wrap="auto" w:vAnchor="margin" w:hAnchor="text" w:yAlign="inline"/>
              <w:jc w:val="center"/>
              <w:rPr>
                <w:sz w:val="22"/>
                <w:szCs w:val="22"/>
              </w:rPr>
            </w:pPr>
          </w:p>
        </w:tc>
      </w:tr>
      <w:tr w14:paraId="5D1DD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782" w:type="dxa"/>
            <w:vAlign w:val="center"/>
          </w:tcPr>
          <w:p w14:paraId="15163463">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1FBC33F7">
            <w:pPr>
              <w:framePr w:wrap="auto" w:vAnchor="margin" w:hAnchor="text" w:yAlign="inline"/>
              <w:jc w:val="center"/>
              <w:rPr>
                <w:sz w:val="22"/>
                <w:szCs w:val="22"/>
                <w:lang w:val="en-US" w:eastAsia="en-US"/>
              </w:rPr>
            </w:pPr>
            <w:r>
              <w:rPr>
                <w:sz w:val="22"/>
                <w:szCs w:val="22"/>
              </w:rPr>
              <w:t>塑料管PVC-C</w:t>
            </w:r>
          </w:p>
        </w:tc>
        <w:tc>
          <w:tcPr>
            <w:tcW w:w="1300" w:type="dxa"/>
            <w:vAlign w:val="center"/>
          </w:tcPr>
          <w:p w14:paraId="2B4E6B91">
            <w:pPr>
              <w:framePr w:wrap="auto" w:vAnchor="margin" w:hAnchor="text" w:yAlign="inline"/>
              <w:jc w:val="center"/>
              <w:rPr>
                <w:sz w:val="22"/>
                <w:szCs w:val="22"/>
                <w:lang w:val="en-US" w:eastAsia="en-US"/>
              </w:rPr>
            </w:pPr>
            <w:r>
              <w:rPr>
                <w:sz w:val="22"/>
                <w:szCs w:val="22"/>
              </w:rPr>
              <w:t>160*4.0</w:t>
            </w:r>
          </w:p>
        </w:tc>
        <w:tc>
          <w:tcPr>
            <w:tcW w:w="860" w:type="dxa"/>
            <w:vAlign w:val="center"/>
          </w:tcPr>
          <w:p w14:paraId="55D3E0A6">
            <w:pPr>
              <w:framePr w:wrap="auto" w:vAnchor="margin" w:hAnchor="text" w:yAlign="inline"/>
              <w:jc w:val="center"/>
              <w:rPr>
                <w:sz w:val="22"/>
                <w:szCs w:val="22"/>
                <w:lang w:val="en-US" w:eastAsia="en-US"/>
              </w:rPr>
            </w:pPr>
            <w:r>
              <w:rPr>
                <w:sz w:val="22"/>
                <w:szCs w:val="22"/>
              </w:rPr>
              <w:t>m</w:t>
            </w:r>
          </w:p>
        </w:tc>
        <w:tc>
          <w:tcPr>
            <w:tcW w:w="1080" w:type="dxa"/>
            <w:vAlign w:val="center"/>
          </w:tcPr>
          <w:p w14:paraId="023B1225">
            <w:pPr>
              <w:framePr w:wrap="auto" w:vAnchor="margin" w:hAnchor="text" w:yAlign="inline"/>
              <w:jc w:val="center"/>
              <w:rPr>
                <w:sz w:val="22"/>
                <w:szCs w:val="22"/>
                <w:lang w:val="en-US" w:eastAsia="en-US"/>
              </w:rPr>
            </w:pPr>
            <w:r>
              <w:rPr>
                <w:sz w:val="22"/>
                <w:szCs w:val="22"/>
              </w:rPr>
              <w:t>573</w:t>
            </w:r>
          </w:p>
        </w:tc>
        <w:tc>
          <w:tcPr>
            <w:tcW w:w="1216" w:type="dxa"/>
            <w:vAlign w:val="center"/>
          </w:tcPr>
          <w:p w14:paraId="4D9380DA">
            <w:pPr>
              <w:framePr w:wrap="auto" w:vAnchor="margin" w:hAnchor="text" w:yAlign="inline"/>
              <w:jc w:val="center"/>
              <w:rPr>
                <w:sz w:val="22"/>
                <w:szCs w:val="22"/>
              </w:rPr>
            </w:pPr>
          </w:p>
        </w:tc>
        <w:tc>
          <w:tcPr>
            <w:tcW w:w="1003" w:type="dxa"/>
            <w:vAlign w:val="center"/>
          </w:tcPr>
          <w:p w14:paraId="0DC05980">
            <w:pPr>
              <w:framePr w:wrap="auto" w:vAnchor="margin" w:hAnchor="text" w:yAlign="inline"/>
              <w:jc w:val="center"/>
              <w:rPr>
                <w:sz w:val="22"/>
                <w:szCs w:val="22"/>
              </w:rPr>
            </w:pPr>
          </w:p>
        </w:tc>
        <w:tc>
          <w:tcPr>
            <w:tcW w:w="1460" w:type="dxa"/>
            <w:vAlign w:val="center"/>
          </w:tcPr>
          <w:p w14:paraId="587DE052">
            <w:pPr>
              <w:framePr w:wrap="auto" w:vAnchor="margin" w:hAnchor="text" w:yAlign="inline"/>
              <w:jc w:val="center"/>
              <w:rPr>
                <w:sz w:val="22"/>
                <w:szCs w:val="22"/>
              </w:rPr>
            </w:pPr>
          </w:p>
        </w:tc>
      </w:tr>
      <w:tr w14:paraId="64D50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782" w:type="dxa"/>
            <w:vAlign w:val="center"/>
          </w:tcPr>
          <w:p w14:paraId="7DB6924A">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76A5EE82">
            <w:pPr>
              <w:framePr w:wrap="auto" w:vAnchor="margin" w:hAnchor="text" w:yAlign="inline"/>
              <w:jc w:val="center"/>
              <w:rPr>
                <w:sz w:val="22"/>
                <w:szCs w:val="22"/>
                <w:lang w:val="en-US" w:eastAsia="en-US"/>
              </w:rPr>
            </w:pPr>
            <w:r>
              <w:rPr>
                <w:sz w:val="22"/>
                <w:szCs w:val="22"/>
              </w:rPr>
              <w:t>塑料管PVC-C</w:t>
            </w:r>
          </w:p>
        </w:tc>
        <w:tc>
          <w:tcPr>
            <w:tcW w:w="1300" w:type="dxa"/>
            <w:vAlign w:val="center"/>
          </w:tcPr>
          <w:p w14:paraId="78D8AAD2">
            <w:pPr>
              <w:framePr w:wrap="auto" w:vAnchor="margin" w:hAnchor="text" w:yAlign="inline"/>
              <w:jc w:val="center"/>
              <w:rPr>
                <w:sz w:val="22"/>
                <w:szCs w:val="22"/>
                <w:lang w:val="en-US" w:eastAsia="en-US"/>
              </w:rPr>
            </w:pPr>
            <w:r>
              <w:rPr>
                <w:sz w:val="22"/>
                <w:szCs w:val="22"/>
              </w:rPr>
              <w:t>DN160*8</w:t>
            </w:r>
          </w:p>
        </w:tc>
        <w:tc>
          <w:tcPr>
            <w:tcW w:w="860" w:type="dxa"/>
            <w:vAlign w:val="center"/>
          </w:tcPr>
          <w:p w14:paraId="38E3AD64">
            <w:pPr>
              <w:framePr w:wrap="auto" w:vAnchor="margin" w:hAnchor="text" w:yAlign="inline"/>
              <w:jc w:val="center"/>
              <w:rPr>
                <w:sz w:val="22"/>
                <w:szCs w:val="22"/>
                <w:lang w:val="en-US" w:eastAsia="en-US"/>
              </w:rPr>
            </w:pPr>
            <w:r>
              <w:rPr>
                <w:sz w:val="22"/>
                <w:szCs w:val="22"/>
              </w:rPr>
              <w:t>m</w:t>
            </w:r>
          </w:p>
        </w:tc>
        <w:tc>
          <w:tcPr>
            <w:tcW w:w="1080" w:type="dxa"/>
            <w:vAlign w:val="center"/>
          </w:tcPr>
          <w:p w14:paraId="696B33FC">
            <w:pPr>
              <w:framePr w:wrap="auto" w:vAnchor="margin" w:hAnchor="text" w:yAlign="inline"/>
              <w:jc w:val="center"/>
              <w:rPr>
                <w:sz w:val="22"/>
                <w:szCs w:val="22"/>
                <w:lang w:val="en-US" w:eastAsia="en-US"/>
              </w:rPr>
            </w:pPr>
            <w:r>
              <w:rPr>
                <w:sz w:val="22"/>
                <w:szCs w:val="22"/>
              </w:rPr>
              <w:t>2703</w:t>
            </w:r>
          </w:p>
        </w:tc>
        <w:tc>
          <w:tcPr>
            <w:tcW w:w="1216" w:type="dxa"/>
            <w:vAlign w:val="center"/>
          </w:tcPr>
          <w:p w14:paraId="34C382FC">
            <w:pPr>
              <w:framePr w:wrap="auto" w:vAnchor="margin" w:hAnchor="text" w:yAlign="inline"/>
              <w:jc w:val="center"/>
              <w:rPr>
                <w:sz w:val="22"/>
                <w:szCs w:val="22"/>
              </w:rPr>
            </w:pPr>
          </w:p>
        </w:tc>
        <w:tc>
          <w:tcPr>
            <w:tcW w:w="1003" w:type="dxa"/>
            <w:vAlign w:val="center"/>
          </w:tcPr>
          <w:p w14:paraId="0A34D2FC">
            <w:pPr>
              <w:framePr w:wrap="auto" w:vAnchor="margin" w:hAnchor="text" w:yAlign="inline"/>
              <w:jc w:val="center"/>
              <w:rPr>
                <w:sz w:val="22"/>
                <w:szCs w:val="22"/>
              </w:rPr>
            </w:pPr>
          </w:p>
        </w:tc>
        <w:tc>
          <w:tcPr>
            <w:tcW w:w="1460" w:type="dxa"/>
            <w:vAlign w:val="center"/>
          </w:tcPr>
          <w:p w14:paraId="26DE9397">
            <w:pPr>
              <w:framePr w:wrap="auto" w:vAnchor="margin" w:hAnchor="text" w:yAlign="inline"/>
              <w:jc w:val="center"/>
              <w:rPr>
                <w:sz w:val="22"/>
                <w:szCs w:val="22"/>
              </w:rPr>
            </w:pPr>
          </w:p>
        </w:tc>
      </w:tr>
      <w:tr w14:paraId="5E606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jc w:val="center"/>
        </w:trPr>
        <w:tc>
          <w:tcPr>
            <w:tcW w:w="782" w:type="dxa"/>
            <w:vAlign w:val="center"/>
          </w:tcPr>
          <w:p w14:paraId="1577AF7C">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3AD1958A">
            <w:pPr>
              <w:framePr w:wrap="auto" w:vAnchor="margin" w:hAnchor="text" w:yAlign="inline"/>
              <w:jc w:val="center"/>
              <w:rPr>
                <w:sz w:val="22"/>
                <w:szCs w:val="22"/>
                <w:lang w:val="en-US" w:eastAsia="en-US"/>
              </w:rPr>
            </w:pPr>
            <w:r>
              <w:rPr>
                <w:sz w:val="22"/>
                <w:szCs w:val="22"/>
              </w:rPr>
              <w:t>塑料排水管</w:t>
            </w:r>
          </w:p>
        </w:tc>
        <w:tc>
          <w:tcPr>
            <w:tcW w:w="1300" w:type="dxa"/>
            <w:vAlign w:val="center"/>
          </w:tcPr>
          <w:p w14:paraId="00D2C0EA">
            <w:pPr>
              <w:framePr w:wrap="auto" w:vAnchor="margin" w:hAnchor="text" w:yAlign="inline"/>
              <w:jc w:val="center"/>
              <w:rPr>
                <w:sz w:val="22"/>
                <w:szCs w:val="22"/>
                <w:lang w:val="en-US" w:eastAsia="en-US"/>
              </w:rPr>
            </w:pPr>
            <w:r>
              <w:rPr>
                <w:sz w:val="22"/>
                <w:szCs w:val="22"/>
              </w:rPr>
              <w:t>DN50*2.0</w:t>
            </w:r>
          </w:p>
        </w:tc>
        <w:tc>
          <w:tcPr>
            <w:tcW w:w="860" w:type="dxa"/>
            <w:vAlign w:val="center"/>
          </w:tcPr>
          <w:p w14:paraId="4B2DE041">
            <w:pPr>
              <w:framePr w:wrap="auto" w:vAnchor="margin" w:hAnchor="text" w:yAlign="inline"/>
              <w:jc w:val="center"/>
              <w:rPr>
                <w:sz w:val="22"/>
                <w:szCs w:val="22"/>
                <w:lang w:val="en-US" w:eastAsia="en-US"/>
              </w:rPr>
            </w:pPr>
            <w:r>
              <w:rPr>
                <w:sz w:val="22"/>
                <w:szCs w:val="22"/>
              </w:rPr>
              <w:t>m</w:t>
            </w:r>
          </w:p>
        </w:tc>
        <w:tc>
          <w:tcPr>
            <w:tcW w:w="1080" w:type="dxa"/>
            <w:vAlign w:val="center"/>
          </w:tcPr>
          <w:p w14:paraId="3FB1945E">
            <w:pPr>
              <w:framePr w:wrap="auto" w:vAnchor="margin" w:hAnchor="text" w:yAlign="inline"/>
              <w:jc w:val="center"/>
              <w:rPr>
                <w:sz w:val="22"/>
                <w:szCs w:val="22"/>
                <w:lang w:val="en-US" w:eastAsia="en-US"/>
              </w:rPr>
            </w:pPr>
            <w:r>
              <w:rPr>
                <w:sz w:val="22"/>
                <w:szCs w:val="22"/>
              </w:rPr>
              <w:t>529</w:t>
            </w:r>
          </w:p>
        </w:tc>
        <w:tc>
          <w:tcPr>
            <w:tcW w:w="1216" w:type="dxa"/>
            <w:vAlign w:val="center"/>
          </w:tcPr>
          <w:p w14:paraId="1A612113">
            <w:pPr>
              <w:framePr w:wrap="auto" w:vAnchor="margin" w:hAnchor="text" w:yAlign="inline"/>
              <w:jc w:val="center"/>
              <w:rPr>
                <w:sz w:val="22"/>
                <w:szCs w:val="22"/>
              </w:rPr>
            </w:pPr>
          </w:p>
        </w:tc>
        <w:tc>
          <w:tcPr>
            <w:tcW w:w="1003" w:type="dxa"/>
            <w:vAlign w:val="center"/>
          </w:tcPr>
          <w:p w14:paraId="08A031DD">
            <w:pPr>
              <w:framePr w:wrap="auto" w:vAnchor="margin" w:hAnchor="text" w:yAlign="inline"/>
              <w:jc w:val="center"/>
              <w:rPr>
                <w:sz w:val="22"/>
                <w:szCs w:val="22"/>
              </w:rPr>
            </w:pPr>
          </w:p>
        </w:tc>
        <w:tc>
          <w:tcPr>
            <w:tcW w:w="1460" w:type="dxa"/>
            <w:vAlign w:val="center"/>
          </w:tcPr>
          <w:p w14:paraId="54C7FCE2">
            <w:pPr>
              <w:framePr w:wrap="auto" w:vAnchor="margin" w:hAnchor="text" w:yAlign="inline"/>
              <w:jc w:val="center"/>
              <w:rPr>
                <w:sz w:val="22"/>
                <w:szCs w:val="22"/>
              </w:rPr>
            </w:pPr>
          </w:p>
        </w:tc>
      </w:tr>
      <w:tr w14:paraId="7F715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782" w:type="dxa"/>
            <w:vAlign w:val="center"/>
          </w:tcPr>
          <w:p w14:paraId="227A9DEF">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4679628E">
            <w:pPr>
              <w:framePr w:wrap="auto" w:vAnchor="margin" w:hAnchor="text" w:yAlign="inline"/>
              <w:jc w:val="center"/>
              <w:rPr>
                <w:sz w:val="22"/>
                <w:szCs w:val="22"/>
                <w:lang w:val="en-US" w:eastAsia="en-US"/>
              </w:rPr>
            </w:pPr>
            <w:r>
              <w:rPr>
                <w:sz w:val="22"/>
                <w:szCs w:val="22"/>
              </w:rPr>
              <w:t>塑料排水管UPVC</w:t>
            </w:r>
          </w:p>
        </w:tc>
        <w:tc>
          <w:tcPr>
            <w:tcW w:w="1300" w:type="dxa"/>
            <w:vAlign w:val="center"/>
          </w:tcPr>
          <w:p w14:paraId="59099E25">
            <w:pPr>
              <w:framePr w:wrap="auto" w:vAnchor="margin" w:hAnchor="text" w:yAlign="inline"/>
              <w:jc w:val="center"/>
              <w:rPr>
                <w:sz w:val="22"/>
                <w:szCs w:val="22"/>
                <w:lang w:val="en-US" w:eastAsia="en-US"/>
              </w:rPr>
            </w:pPr>
            <w:r>
              <w:rPr>
                <w:sz w:val="22"/>
                <w:szCs w:val="22"/>
              </w:rPr>
              <w:t>DN110*3.2</w:t>
            </w:r>
          </w:p>
        </w:tc>
        <w:tc>
          <w:tcPr>
            <w:tcW w:w="860" w:type="dxa"/>
            <w:vAlign w:val="center"/>
          </w:tcPr>
          <w:p w14:paraId="7DB0F9C2">
            <w:pPr>
              <w:framePr w:wrap="auto" w:vAnchor="margin" w:hAnchor="text" w:yAlign="inline"/>
              <w:jc w:val="center"/>
              <w:rPr>
                <w:sz w:val="22"/>
                <w:szCs w:val="22"/>
                <w:lang w:val="en-US" w:eastAsia="en-US"/>
              </w:rPr>
            </w:pPr>
            <w:r>
              <w:rPr>
                <w:sz w:val="22"/>
                <w:szCs w:val="22"/>
              </w:rPr>
              <w:t>m</w:t>
            </w:r>
          </w:p>
        </w:tc>
        <w:tc>
          <w:tcPr>
            <w:tcW w:w="1080" w:type="dxa"/>
            <w:vAlign w:val="center"/>
          </w:tcPr>
          <w:p w14:paraId="627F16E4">
            <w:pPr>
              <w:framePr w:wrap="auto" w:vAnchor="margin" w:hAnchor="text" w:yAlign="inline"/>
              <w:jc w:val="center"/>
              <w:rPr>
                <w:sz w:val="22"/>
                <w:szCs w:val="22"/>
                <w:lang w:val="en-US" w:eastAsia="en-US"/>
              </w:rPr>
            </w:pPr>
            <w:r>
              <w:rPr>
                <w:sz w:val="22"/>
                <w:szCs w:val="22"/>
              </w:rPr>
              <w:t>403</w:t>
            </w:r>
          </w:p>
        </w:tc>
        <w:tc>
          <w:tcPr>
            <w:tcW w:w="1216" w:type="dxa"/>
            <w:vAlign w:val="center"/>
          </w:tcPr>
          <w:p w14:paraId="46B6F7C5">
            <w:pPr>
              <w:framePr w:wrap="auto" w:vAnchor="margin" w:hAnchor="text" w:yAlign="inline"/>
              <w:jc w:val="center"/>
              <w:rPr>
                <w:sz w:val="22"/>
                <w:szCs w:val="22"/>
              </w:rPr>
            </w:pPr>
          </w:p>
        </w:tc>
        <w:tc>
          <w:tcPr>
            <w:tcW w:w="1003" w:type="dxa"/>
            <w:vAlign w:val="center"/>
          </w:tcPr>
          <w:p w14:paraId="016C4D71">
            <w:pPr>
              <w:framePr w:wrap="auto" w:vAnchor="margin" w:hAnchor="text" w:yAlign="inline"/>
              <w:jc w:val="center"/>
              <w:rPr>
                <w:sz w:val="22"/>
                <w:szCs w:val="22"/>
              </w:rPr>
            </w:pPr>
          </w:p>
        </w:tc>
        <w:tc>
          <w:tcPr>
            <w:tcW w:w="1460" w:type="dxa"/>
            <w:vAlign w:val="center"/>
          </w:tcPr>
          <w:p w14:paraId="7385187F">
            <w:pPr>
              <w:framePr w:wrap="auto" w:vAnchor="margin" w:hAnchor="text" w:yAlign="inline"/>
              <w:jc w:val="center"/>
              <w:rPr>
                <w:sz w:val="22"/>
                <w:szCs w:val="22"/>
              </w:rPr>
            </w:pPr>
          </w:p>
        </w:tc>
      </w:tr>
      <w:tr w14:paraId="0DE54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782" w:type="dxa"/>
            <w:vAlign w:val="center"/>
          </w:tcPr>
          <w:p w14:paraId="2391777D">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22E1A196">
            <w:pPr>
              <w:framePr w:wrap="auto" w:vAnchor="margin" w:hAnchor="text" w:yAlign="inline"/>
              <w:jc w:val="center"/>
              <w:rPr>
                <w:sz w:val="22"/>
                <w:szCs w:val="22"/>
                <w:lang w:val="en-US" w:eastAsia="en-US"/>
              </w:rPr>
            </w:pPr>
            <w:r>
              <w:rPr>
                <w:sz w:val="22"/>
                <w:szCs w:val="22"/>
              </w:rPr>
              <w:t>PE100牵引管</w:t>
            </w:r>
          </w:p>
        </w:tc>
        <w:tc>
          <w:tcPr>
            <w:tcW w:w="1300" w:type="dxa"/>
            <w:vAlign w:val="center"/>
          </w:tcPr>
          <w:p w14:paraId="29E3EAFE">
            <w:pPr>
              <w:framePr w:wrap="auto" w:vAnchor="margin" w:hAnchor="text" w:yAlign="inline"/>
              <w:jc w:val="center"/>
              <w:rPr>
                <w:sz w:val="22"/>
                <w:szCs w:val="22"/>
                <w:lang w:val="en-US" w:eastAsia="en-US"/>
              </w:rPr>
            </w:pPr>
            <w:r>
              <w:rPr>
                <w:sz w:val="22"/>
                <w:szCs w:val="22"/>
              </w:rPr>
              <w:t>DN315*23.2* 1.25MPa</w:t>
            </w:r>
          </w:p>
        </w:tc>
        <w:tc>
          <w:tcPr>
            <w:tcW w:w="860" w:type="dxa"/>
            <w:vAlign w:val="center"/>
          </w:tcPr>
          <w:p w14:paraId="12B6D66B">
            <w:pPr>
              <w:framePr w:wrap="auto" w:vAnchor="margin" w:hAnchor="text" w:yAlign="inline"/>
              <w:jc w:val="center"/>
              <w:rPr>
                <w:sz w:val="22"/>
                <w:szCs w:val="22"/>
                <w:lang w:val="en-US" w:eastAsia="en-US"/>
              </w:rPr>
            </w:pPr>
            <w:r>
              <w:rPr>
                <w:sz w:val="22"/>
                <w:szCs w:val="22"/>
              </w:rPr>
              <w:t>m</w:t>
            </w:r>
          </w:p>
        </w:tc>
        <w:tc>
          <w:tcPr>
            <w:tcW w:w="1080" w:type="dxa"/>
            <w:vAlign w:val="center"/>
          </w:tcPr>
          <w:p w14:paraId="012E1DD6">
            <w:pPr>
              <w:framePr w:wrap="auto" w:vAnchor="margin" w:hAnchor="text" w:yAlign="inline"/>
              <w:jc w:val="center"/>
              <w:rPr>
                <w:sz w:val="22"/>
                <w:szCs w:val="22"/>
                <w:lang w:val="en-US" w:eastAsia="en-US"/>
              </w:rPr>
            </w:pPr>
            <w:r>
              <w:rPr>
                <w:sz w:val="22"/>
                <w:szCs w:val="22"/>
              </w:rPr>
              <w:t>44</w:t>
            </w:r>
          </w:p>
        </w:tc>
        <w:tc>
          <w:tcPr>
            <w:tcW w:w="1216" w:type="dxa"/>
            <w:vAlign w:val="center"/>
          </w:tcPr>
          <w:p w14:paraId="1270C16B">
            <w:pPr>
              <w:framePr w:wrap="auto" w:vAnchor="margin" w:hAnchor="text" w:yAlign="inline"/>
              <w:jc w:val="center"/>
              <w:rPr>
                <w:sz w:val="22"/>
                <w:szCs w:val="22"/>
              </w:rPr>
            </w:pPr>
          </w:p>
        </w:tc>
        <w:tc>
          <w:tcPr>
            <w:tcW w:w="1003" w:type="dxa"/>
            <w:vAlign w:val="center"/>
          </w:tcPr>
          <w:p w14:paraId="58608A55">
            <w:pPr>
              <w:framePr w:wrap="auto" w:vAnchor="margin" w:hAnchor="text" w:yAlign="inline"/>
              <w:jc w:val="center"/>
              <w:rPr>
                <w:sz w:val="22"/>
                <w:szCs w:val="22"/>
              </w:rPr>
            </w:pPr>
          </w:p>
        </w:tc>
        <w:tc>
          <w:tcPr>
            <w:tcW w:w="1460" w:type="dxa"/>
            <w:vAlign w:val="center"/>
          </w:tcPr>
          <w:p w14:paraId="149A9478">
            <w:pPr>
              <w:framePr w:wrap="auto" w:vAnchor="margin" w:hAnchor="text" w:yAlign="inline"/>
              <w:jc w:val="center"/>
              <w:rPr>
                <w:sz w:val="22"/>
                <w:szCs w:val="22"/>
              </w:rPr>
            </w:pPr>
          </w:p>
        </w:tc>
      </w:tr>
      <w:tr w14:paraId="49D35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782" w:type="dxa"/>
            <w:vAlign w:val="center"/>
          </w:tcPr>
          <w:p w14:paraId="2C84E210">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7E9EE716">
            <w:pPr>
              <w:framePr w:wrap="auto" w:vAnchor="margin" w:hAnchor="text" w:yAlign="inline"/>
              <w:jc w:val="center"/>
              <w:rPr>
                <w:sz w:val="22"/>
                <w:szCs w:val="22"/>
                <w:lang w:val="en-US" w:eastAsia="en-US"/>
              </w:rPr>
            </w:pPr>
            <w:r>
              <w:rPr>
                <w:sz w:val="22"/>
                <w:szCs w:val="22"/>
              </w:rPr>
              <w:t>PE100牵引管</w:t>
            </w:r>
          </w:p>
        </w:tc>
        <w:tc>
          <w:tcPr>
            <w:tcW w:w="1300" w:type="dxa"/>
            <w:vAlign w:val="center"/>
          </w:tcPr>
          <w:p w14:paraId="3488A0F5">
            <w:pPr>
              <w:framePr w:wrap="auto" w:vAnchor="margin" w:hAnchor="text" w:yAlign="inline"/>
              <w:jc w:val="center"/>
              <w:rPr>
                <w:sz w:val="22"/>
                <w:szCs w:val="22"/>
                <w:lang w:val="en-US" w:eastAsia="en-US"/>
              </w:rPr>
            </w:pPr>
            <w:r>
              <w:rPr>
                <w:sz w:val="22"/>
                <w:szCs w:val="22"/>
              </w:rPr>
              <w:t>DN400*29.4* 1.25MPa</w:t>
            </w:r>
          </w:p>
        </w:tc>
        <w:tc>
          <w:tcPr>
            <w:tcW w:w="860" w:type="dxa"/>
            <w:vAlign w:val="center"/>
          </w:tcPr>
          <w:p w14:paraId="7DA90697">
            <w:pPr>
              <w:framePr w:wrap="auto" w:vAnchor="margin" w:hAnchor="text" w:yAlign="inline"/>
              <w:jc w:val="center"/>
              <w:rPr>
                <w:sz w:val="22"/>
                <w:szCs w:val="22"/>
                <w:lang w:val="en-US" w:eastAsia="en-US"/>
              </w:rPr>
            </w:pPr>
            <w:r>
              <w:rPr>
                <w:sz w:val="22"/>
                <w:szCs w:val="22"/>
              </w:rPr>
              <w:t>m</w:t>
            </w:r>
          </w:p>
        </w:tc>
        <w:tc>
          <w:tcPr>
            <w:tcW w:w="1080" w:type="dxa"/>
            <w:vAlign w:val="center"/>
          </w:tcPr>
          <w:p w14:paraId="30A26D19">
            <w:pPr>
              <w:framePr w:wrap="auto" w:vAnchor="margin" w:hAnchor="text" w:yAlign="inline"/>
              <w:jc w:val="center"/>
              <w:rPr>
                <w:sz w:val="22"/>
                <w:szCs w:val="22"/>
                <w:lang w:val="en-US" w:eastAsia="en-US"/>
              </w:rPr>
            </w:pPr>
            <w:r>
              <w:rPr>
                <w:sz w:val="22"/>
                <w:szCs w:val="22"/>
              </w:rPr>
              <w:t>542</w:t>
            </w:r>
          </w:p>
        </w:tc>
        <w:tc>
          <w:tcPr>
            <w:tcW w:w="1216" w:type="dxa"/>
            <w:vAlign w:val="center"/>
          </w:tcPr>
          <w:p w14:paraId="1F20D620">
            <w:pPr>
              <w:framePr w:wrap="auto" w:vAnchor="margin" w:hAnchor="text" w:yAlign="inline"/>
              <w:jc w:val="center"/>
              <w:rPr>
                <w:sz w:val="22"/>
                <w:szCs w:val="22"/>
              </w:rPr>
            </w:pPr>
          </w:p>
        </w:tc>
        <w:tc>
          <w:tcPr>
            <w:tcW w:w="1003" w:type="dxa"/>
            <w:vAlign w:val="center"/>
          </w:tcPr>
          <w:p w14:paraId="65862314">
            <w:pPr>
              <w:framePr w:wrap="auto" w:vAnchor="margin" w:hAnchor="text" w:yAlign="inline"/>
              <w:jc w:val="center"/>
              <w:rPr>
                <w:sz w:val="22"/>
                <w:szCs w:val="22"/>
              </w:rPr>
            </w:pPr>
          </w:p>
        </w:tc>
        <w:tc>
          <w:tcPr>
            <w:tcW w:w="1460" w:type="dxa"/>
            <w:vAlign w:val="center"/>
          </w:tcPr>
          <w:p w14:paraId="0D1471F3">
            <w:pPr>
              <w:framePr w:wrap="auto" w:vAnchor="margin" w:hAnchor="text" w:yAlign="inline"/>
              <w:jc w:val="center"/>
              <w:rPr>
                <w:sz w:val="22"/>
                <w:szCs w:val="22"/>
              </w:rPr>
            </w:pPr>
          </w:p>
        </w:tc>
      </w:tr>
      <w:tr w14:paraId="004C3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jc w:val="center"/>
        </w:trPr>
        <w:tc>
          <w:tcPr>
            <w:tcW w:w="782" w:type="dxa"/>
            <w:vAlign w:val="center"/>
          </w:tcPr>
          <w:p w14:paraId="000B4BFA">
            <w:pPr>
              <w:framePr w:wrap="auto" w:vAnchor="margin" w:hAnchor="text" w:yAlign="inline"/>
              <w:numPr>
                <w:ilvl w:val="0"/>
                <w:numId w:val="2"/>
              </w:numPr>
              <w:ind w:left="425" w:leftChars="0" w:hanging="425" w:firstLineChars="0"/>
              <w:jc w:val="right"/>
              <w:rPr>
                <w:sz w:val="22"/>
                <w:szCs w:val="22"/>
              </w:rPr>
            </w:pPr>
          </w:p>
        </w:tc>
        <w:tc>
          <w:tcPr>
            <w:tcW w:w="1636" w:type="dxa"/>
            <w:vAlign w:val="center"/>
          </w:tcPr>
          <w:p w14:paraId="285AD8B7">
            <w:pPr>
              <w:framePr w:wrap="auto" w:vAnchor="margin" w:hAnchor="text" w:yAlign="inline"/>
              <w:jc w:val="center"/>
              <w:rPr>
                <w:sz w:val="22"/>
                <w:szCs w:val="22"/>
                <w:lang w:val="en-US" w:eastAsia="en-US"/>
              </w:rPr>
            </w:pPr>
            <w:r>
              <w:rPr>
                <w:sz w:val="22"/>
                <w:szCs w:val="22"/>
              </w:rPr>
              <w:t>PE100牵引管</w:t>
            </w:r>
          </w:p>
        </w:tc>
        <w:tc>
          <w:tcPr>
            <w:tcW w:w="1300" w:type="dxa"/>
            <w:vAlign w:val="center"/>
          </w:tcPr>
          <w:p w14:paraId="39DEF677">
            <w:pPr>
              <w:framePr w:wrap="auto" w:vAnchor="margin" w:hAnchor="text" w:yAlign="inline"/>
              <w:jc w:val="center"/>
              <w:rPr>
                <w:sz w:val="22"/>
                <w:szCs w:val="22"/>
                <w:lang w:val="en-US" w:eastAsia="en-US"/>
              </w:rPr>
            </w:pPr>
            <w:r>
              <w:rPr>
                <w:sz w:val="22"/>
                <w:szCs w:val="22"/>
              </w:rPr>
              <w:t>DN500*36.8* 1.25MPa</w:t>
            </w:r>
          </w:p>
        </w:tc>
        <w:tc>
          <w:tcPr>
            <w:tcW w:w="860" w:type="dxa"/>
            <w:vAlign w:val="center"/>
          </w:tcPr>
          <w:p w14:paraId="4F46A87B">
            <w:pPr>
              <w:framePr w:wrap="auto" w:vAnchor="margin" w:hAnchor="text" w:yAlign="inline"/>
              <w:jc w:val="center"/>
              <w:rPr>
                <w:sz w:val="22"/>
                <w:szCs w:val="22"/>
                <w:lang w:val="en-US" w:eastAsia="en-US"/>
              </w:rPr>
            </w:pPr>
            <w:r>
              <w:rPr>
                <w:sz w:val="22"/>
                <w:szCs w:val="22"/>
              </w:rPr>
              <w:t>m</w:t>
            </w:r>
          </w:p>
        </w:tc>
        <w:tc>
          <w:tcPr>
            <w:tcW w:w="1080" w:type="dxa"/>
            <w:vAlign w:val="center"/>
          </w:tcPr>
          <w:p w14:paraId="2D25D791">
            <w:pPr>
              <w:framePr w:wrap="auto" w:vAnchor="margin" w:hAnchor="text" w:yAlign="inline"/>
              <w:jc w:val="center"/>
              <w:rPr>
                <w:sz w:val="22"/>
                <w:szCs w:val="22"/>
                <w:lang w:val="en-US" w:eastAsia="en-US"/>
              </w:rPr>
            </w:pPr>
            <w:r>
              <w:rPr>
                <w:sz w:val="22"/>
                <w:szCs w:val="22"/>
              </w:rPr>
              <w:t>57</w:t>
            </w:r>
          </w:p>
        </w:tc>
        <w:tc>
          <w:tcPr>
            <w:tcW w:w="1216" w:type="dxa"/>
            <w:vAlign w:val="center"/>
          </w:tcPr>
          <w:p w14:paraId="5E3EC234">
            <w:pPr>
              <w:framePr w:wrap="auto" w:vAnchor="margin" w:hAnchor="text" w:yAlign="inline"/>
              <w:jc w:val="center"/>
              <w:rPr>
                <w:sz w:val="22"/>
                <w:szCs w:val="22"/>
              </w:rPr>
            </w:pPr>
          </w:p>
        </w:tc>
        <w:tc>
          <w:tcPr>
            <w:tcW w:w="1003" w:type="dxa"/>
            <w:vAlign w:val="center"/>
          </w:tcPr>
          <w:p w14:paraId="11EDE81D">
            <w:pPr>
              <w:framePr w:wrap="auto" w:vAnchor="margin" w:hAnchor="text" w:yAlign="inline"/>
              <w:jc w:val="center"/>
              <w:rPr>
                <w:sz w:val="22"/>
                <w:szCs w:val="22"/>
              </w:rPr>
            </w:pPr>
          </w:p>
        </w:tc>
        <w:tc>
          <w:tcPr>
            <w:tcW w:w="1460" w:type="dxa"/>
            <w:vAlign w:val="center"/>
          </w:tcPr>
          <w:p w14:paraId="16326F03">
            <w:pPr>
              <w:framePr w:wrap="auto" w:vAnchor="margin" w:hAnchor="text" w:yAlign="inline"/>
              <w:jc w:val="center"/>
              <w:rPr>
                <w:sz w:val="22"/>
                <w:szCs w:val="22"/>
              </w:rPr>
            </w:pPr>
          </w:p>
        </w:tc>
      </w:tr>
      <w:tr w14:paraId="405A6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jc w:val="center"/>
        </w:trPr>
        <w:tc>
          <w:tcPr>
            <w:tcW w:w="782" w:type="dxa"/>
            <w:vAlign w:val="center"/>
          </w:tcPr>
          <w:p w14:paraId="766B53CA">
            <w:pPr>
              <w:framePr w:wrap="auto" w:vAnchor="margin" w:hAnchor="text" w:yAlign="inline"/>
              <w:numPr>
                <w:ilvl w:val="0"/>
                <w:numId w:val="0"/>
              </w:numPr>
              <w:ind w:leftChars="0"/>
              <w:jc w:val="both"/>
              <w:rPr>
                <w:sz w:val="22"/>
                <w:szCs w:val="22"/>
              </w:rPr>
            </w:pPr>
          </w:p>
        </w:tc>
        <w:tc>
          <w:tcPr>
            <w:tcW w:w="8555" w:type="dxa"/>
            <w:gridSpan w:val="7"/>
            <w:vAlign w:val="center"/>
          </w:tcPr>
          <w:p w14:paraId="08CCCC8D">
            <w:pPr>
              <w:framePr w:wrap="auto" w:vAnchor="margin" w:hAnchor="text" w:yAlign="inline"/>
              <w:jc w:val="center"/>
              <w:rPr>
                <w:sz w:val="22"/>
                <w:szCs w:val="22"/>
              </w:rPr>
            </w:pPr>
            <w:r>
              <w:rPr>
                <w:rFonts w:hint="eastAsia"/>
                <w:sz w:val="22"/>
                <w:szCs w:val="22"/>
                <w:lang w:eastAsia="zh-CN"/>
              </w:rPr>
              <w:t>不含税金额合计：</w:t>
            </w:r>
          </w:p>
        </w:tc>
      </w:tr>
      <w:tr w14:paraId="6B13E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jc w:val="center"/>
        </w:trPr>
        <w:tc>
          <w:tcPr>
            <w:tcW w:w="782" w:type="dxa"/>
            <w:vAlign w:val="center"/>
          </w:tcPr>
          <w:p w14:paraId="3B0B7DF8">
            <w:pPr>
              <w:framePr w:wrap="auto" w:vAnchor="margin" w:hAnchor="text" w:yAlign="inline"/>
              <w:numPr>
                <w:ilvl w:val="0"/>
                <w:numId w:val="0"/>
              </w:numPr>
              <w:ind w:leftChars="0"/>
              <w:jc w:val="both"/>
              <w:rPr>
                <w:sz w:val="22"/>
                <w:szCs w:val="22"/>
              </w:rPr>
            </w:pPr>
          </w:p>
        </w:tc>
        <w:tc>
          <w:tcPr>
            <w:tcW w:w="8555" w:type="dxa"/>
            <w:gridSpan w:val="7"/>
            <w:vAlign w:val="center"/>
          </w:tcPr>
          <w:p w14:paraId="147DD513">
            <w:pPr>
              <w:framePr w:wrap="auto" w:vAnchor="margin" w:hAnchor="text" w:yAlign="inline"/>
              <w:jc w:val="center"/>
              <w:rPr>
                <w:sz w:val="22"/>
                <w:szCs w:val="22"/>
              </w:rPr>
            </w:pPr>
            <w:r>
              <w:rPr>
                <w:rFonts w:hint="eastAsia"/>
                <w:sz w:val="22"/>
                <w:szCs w:val="22"/>
                <w:lang w:eastAsia="zh-CN"/>
              </w:rPr>
              <w:t>增值税税金（</w:t>
            </w:r>
            <w:r>
              <w:rPr>
                <w:rFonts w:hint="eastAsia"/>
                <w:sz w:val="22"/>
                <w:szCs w:val="22"/>
                <w:lang w:val="en-US" w:eastAsia="zh-CN"/>
              </w:rPr>
              <w:t>13%</w:t>
            </w:r>
            <w:r>
              <w:rPr>
                <w:rFonts w:hint="eastAsia"/>
                <w:sz w:val="22"/>
                <w:szCs w:val="22"/>
                <w:lang w:eastAsia="zh-CN"/>
              </w:rPr>
              <w:t>）小计：</w:t>
            </w:r>
          </w:p>
        </w:tc>
      </w:tr>
      <w:tr w14:paraId="48AA1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jc w:val="center"/>
        </w:trPr>
        <w:tc>
          <w:tcPr>
            <w:tcW w:w="782" w:type="dxa"/>
            <w:vAlign w:val="center"/>
          </w:tcPr>
          <w:p w14:paraId="552DFEF0">
            <w:pPr>
              <w:framePr w:wrap="auto" w:vAnchor="margin" w:hAnchor="text" w:yAlign="inline"/>
              <w:numPr>
                <w:ilvl w:val="0"/>
                <w:numId w:val="0"/>
              </w:numPr>
              <w:ind w:leftChars="0"/>
              <w:jc w:val="both"/>
              <w:rPr>
                <w:sz w:val="22"/>
                <w:szCs w:val="22"/>
              </w:rPr>
            </w:pPr>
          </w:p>
        </w:tc>
        <w:tc>
          <w:tcPr>
            <w:tcW w:w="8555" w:type="dxa"/>
            <w:gridSpan w:val="7"/>
            <w:vAlign w:val="center"/>
          </w:tcPr>
          <w:p w14:paraId="31AFED56">
            <w:pPr>
              <w:framePr w:wrap="auto" w:vAnchor="margin" w:hAnchor="text" w:yAlign="inline"/>
              <w:jc w:val="center"/>
              <w:rPr>
                <w:sz w:val="22"/>
                <w:szCs w:val="22"/>
              </w:rPr>
            </w:pPr>
            <w:r>
              <w:rPr>
                <w:rFonts w:hint="eastAsia" w:eastAsia="宋体"/>
                <w:sz w:val="22"/>
                <w:szCs w:val="22"/>
                <w:lang w:eastAsia="zh-CN"/>
              </w:rPr>
              <w:t>含税金额合计：</w:t>
            </w:r>
          </w:p>
        </w:tc>
      </w:tr>
    </w:tbl>
    <w:p w14:paraId="15665988">
      <w:pPr>
        <w:pStyle w:val="25"/>
        <w:framePr w:wrap="auto" w:vAnchor="margin" w:hAnchor="text" w:yAlign="inline"/>
        <w:numPr>
          <w:ilvl w:val="0"/>
          <w:numId w:val="0"/>
        </w:numPr>
        <w:wordWrap w:val="0"/>
        <w:topLinePunct/>
        <w:adjustRightInd w:val="0"/>
        <w:snapToGrid w:val="0"/>
        <w:spacing w:line="360" w:lineRule="auto"/>
        <w:jc w:val="both"/>
        <w:rPr>
          <w:rFonts w:hint="eastAsia" w:ascii="宋体" w:hAnsi="宋体" w:eastAsia="宋体" w:cs="宋体"/>
          <w:b/>
          <w:bCs/>
          <w:color w:val="auto"/>
          <w:sz w:val="32"/>
          <w:szCs w:val="32"/>
        </w:rPr>
      </w:pPr>
    </w:p>
    <w:p w14:paraId="0D83E382">
      <w:pPr>
        <w:framePr w:wrap="auto" w:vAnchor="margin" w:hAnchor="text" w:yAlign="inline"/>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报价单位：</w:t>
      </w:r>
    </w:p>
    <w:p w14:paraId="2F44F572">
      <w:pPr>
        <w:framePr w:wrap="auto" w:vAnchor="margin" w:hAnchor="text" w:yAlign="inline"/>
        <w:rPr>
          <w:rFonts w:hint="eastAsia" w:ascii="宋体" w:hAnsi="宋体" w:eastAsia="宋体" w:cs="宋体"/>
          <w:color w:val="auto"/>
          <w:sz w:val="32"/>
          <w:szCs w:val="32"/>
          <w:lang w:eastAsia="zh-CN"/>
        </w:rPr>
      </w:pPr>
    </w:p>
    <w:p w14:paraId="29E9BD53">
      <w:pPr>
        <w:framePr w:wrap="auto" w:vAnchor="margin" w:hAnchor="text" w:yAlign="inline"/>
        <w:rPr>
          <w:rFonts w:hint="eastAsia" w:ascii="宋体" w:hAnsi="宋体" w:eastAsia="宋体" w:cs="宋体"/>
          <w:color w:val="auto"/>
          <w:sz w:val="32"/>
          <w:szCs w:val="32"/>
          <w:lang w:eastAsia="zh-CN"/>
        </w:rPr>
        <w:sectPr>
          <w:pgSz w:w="11900" w:h="16840"/>
          <w:pgMar w:top="1247" w:right="1931" w:bottom="1134" w:left="1814" w:header="851" w:footer="992" w:gutter="0"/>
          <w:pgNumType w:fmt="decimal"/>
          <w:cols w:space="720" w:num="1"/>
        </w:sectPr>
      </w:pPr>
      <w:r>
        <w:rPr>
          <w:rFonts w:hint="eastAsia" w:ascii="宋体" w:hAnsi="宋体" w:eastAsia="宋体" w:cs="宋体"/>
          <w:color w:val="auto"/>
          <w:sz w:val="32"/>
          <w:szCs w:val="32"/>
          <w:lang w:eastAsia="zh-CN"/>
        </w:rPr>
        <w:t>报价日期：</w:t>
      </w:r>
    </w:p>
    <w:p w14:paraId="03EE223F">
      <w:pPr>
        <w:framePr w:wrap="auto" w:vAnchor="margin" w:hAnchor="text" w:yAlign="inline"/>
        <w:numPr>
          <w:ilvl w:val="0"/>
          <w:numId w:val="0"/>
        </w:numPr>
        <w:adjustRightInd w:val="0"/>
        <w:snapToGrid w:val="0"/>
        <w:spacing w:line="360" w:lineRule="auto"/>
        <w:jc w:val="center"/>
        <w:outlineLvl w:val="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bidi="ar-SA"/>
        </w:rPr>
        <w:t>第四部分、</w:t>
      </w:r>
      <w:r>
        <w:rPr>
          <w:rFonts w:hint="eastAsia" w:ascii="宋体" w:hAnsi="宋体" w:eastAsia="宋体" w:cs="宋体"/>
          <w:b/>
          <w:bCs/>
          <w:color w:val="auto"/>
          <w:sz w:val="32"/>
          <w:szCs w:val="32"/>
          <w:lang w:val="en-US" w:eastAsia="zh-CN"/>
        </w:rPr>
        <w:t>评选办法</w:t>
      </w:r>
    </w:p>
    <w:p w14:paraId="51D6BE63">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683FBA75">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5CDE0EE3">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6C6BF33A">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3B2EF2A6">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6AC1895B">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45116F92">
      <w:pPr>
        <w:framePr w:wrap="auto" w:vAnchor="margin" w:hAnchor="text" w:yAlign="inline"/>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467529C1">
      <w:pPr>
        <w:framePr w:wrap="auto" w:vAnchor="margin" w:hAnchor="text" w:yAlign="inline"/>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2、□综合评估法。具体标准如下：</w:t>
      </w:r>
    </w:p>
    <w:p w14:paraId="583B0C8A">
      <w:pPr>
        <w:pStyle w:val="25"/>
        <w:framePr w:wrap="auto" w:vAnchor="margin" w:hAnchor="text" w:yAlign="inline"/>
        <w:wordWrap w:val="0"/>
        <w:spacing w:line="440" w:lineRule="exact"/>
        <w:jc w:val="center"/>
        <w:rPr>
          <w:rFonts w:hint="eastAsia" w:ascii="宋体" w:hAnsi="宋体" w:eastAsia="宋体" w:cs="宋体"/>
          <w:b/>
          <w:bCs/>
          <w:color w:val="auto"/>
          <w:sz w:val="32"/>
          <w:szCs w:val="32"/>
        </w:rPr>
      </w:pPr>
    </w:p>
    <w:p w14:paraId="53D7998E">
      <w:pPr>
        <w:pStyle w:val="3"/>
        <w:wordWrap w:val="0"/>
        <w:jc w:val="left"/>
        <w:rPr>
          <w:rFonts w:hint="eastAsia" w:ascii="宋体" w:hAnsi="宋体" w:eastAsia="宋体" w:cs="宋体"/>
          <w:b/>
          <w:color w:val="auto"/>
          <w:szCs w:val="24"/>
          <w:lang w:eastAsia="zh-CN"/>
        </w:rPr>
        <w:sectPr>
          <w:pgSz w:w="11900" w:h="16840"/>
          <w:pgMar w:top="1247" w:right="1931" w:bottom="1134" w:left="1814" w:header="851" w:footer="992" w:gutter="0"/>
          <w:pgNumType w:fmt="decimal"/>
          <w:cols w:space="720" w:num="1"/>
        </w:sectPr>
      </w:pPr>
    </w:p>
    <w:p w14:paraId="258B4B31">
      <w:pPr>
        <w:pStyle w:val="25"/>
        <w:framePr w:wrap="auto" w:vAnchor="margin" w:hAnchor="text" w:yAlign="inline"/>
        <w:adjustRightInd w:val="0"/>
        <w:snapToGrid w:val="0"/>
        <w:spacing w:line="360" w:lineRule="auto"/>
        <w:ind w:firstLine="2249" w:firstLineChars="700"/>
        <w:jc w:val="both"/>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第五部分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合同主要条款</w:t>
      </w:r>
    </w:p>
    <w:p w14:paraId="3961B526">
      <w:pPr>
        <w:pStyle w:val="7"/>
        <w:framePr w:wrap="auto" w:vAnchor="margin" w:hAnchor="text" w:yAlign="inline"/>
        <w:pBdr>
          <w:top w:val="none" w:color="auto" w:sz="0" w:space="0"/>
          <w:left w:val="none" w:color="auto" w:sz="0" w:space="0"/>
          <w:bottom w:val="none" w:color="auto" w:sz="0" w:space="0"/>
          <w:right w:val="none" w:color="auto" w:sz="0" w:space="0"/>
        </w:pBdr>
        <w:spacing w:before="292" w:line="360" w:lineRule="auto"/>
        <w:ind w:right="-5" w:rightChars="0"/>
        <w:jc w:val="left"/>
        <w:rPr>
          <w:sz w:val="24"/>
          <w:szCs w:val="24"/>
        </w:rPr>
      </w:pPr>
      <w:r>
        <w:rPr>
          <w:spacing w:val="-1"/>
          <w:sz w:val="24"/>
          <w:szCs w:val="24"/>
        </w:rPr>
        <w:t>1、</w:t>
      </w:r>
      <w:r>
        <w:rPr>
          <w:spacing w:val="-51"/>
          <w:sz w:val="24"/>
          <w:szCs w:val="24"/>
        </w:rPr>
        <w:t xml:space="preserve"> </w:t>
      </w:r>
      <w:r>
        <w:rPr>
          <w:spacing w:val="-1"/>
          <w:sz w:val="24"/>
          <w:szCs w:val="24"/>
        </w:rPr>
        <w:t>乙方根据甲方的需求，负责甲方指定的</w:t>
      </w:r>
      <w:r>
        <w:rPr>
          <w:spacing w:val="-1"/>
          <w:sz w:val="24"/>
          <w:szCs w:val="24"/>
          <w:u w:val="single" w:color="auto"/>
        </w:rPr>
        <w:t>广东省惠州市</w:t>
      </w:r>
      <w:r>
        <w:rPr>
          <w:spacing w:val="-2"/>
          <w:sz w:val="24"/>
          <w:szCs w:val="24"/>
          <w:u w:val="single" w:color="auto"/>
        </w:rPr>
        <w:t>惠东县城三联生活污水</w:t>
      </w:r>
      <w:r>
        <w:rPr>
          <w:sz w:val="24"/>
          <w:szCs w:val="24"/>
        </w:rPr>
        <w:t xml:space="preserve"> </w:t>
      </w:r>
      <w:r>
        <w:rPr>
          <w:spacing w:val="4"/>
          <w:sz w:val="24"/>
          <w:szCs w:val="24"/>
          <w:u w:val="single" w:color="auto"/>
        </w:rPr>
        <w:t>处理厂及蕉田至三联片区配套管网建设工程</w:t>
      </w:r>
      <w:r>
        <w:rPr>
          <w:spacing w:val="3"/>
          <w:sz w:val="24"/>
          <w:szCs w:val="24"/>
        </w:rPr>
        <w:t>项目管材的运输与供应，并负责运输过</w:t>
      </w:r>
      <w:r>
        <w:rPr>
          <w:spacing w:val="-1"/>
          <w:sz w:val="24"/>
          <w:szCs w:val="24"/>
        </w:rPr>
        <w:t>程中的一切手续、费用及货物在途的一切风险。</w:t>
      </w:r>
    </w:p>
    <w:p w14:paraId="1CB4F9D3">
      <w:pPr>
        <w:pStyle w:val="7"/>
        <w:framePr w:wrap="auto" w:vAnchor="margin" w:hAnchor="text" w:yAlign="inline"/>
        <w:pBdr>
          <w:top w:val="none" w:color="auto" w:sz="0" w:space="0"/>
          <w:left w:val="none" w:color="auto" w:sz="0" w:space="0"/>
          <w:bottom w:val="none" w:color="auto" w:sz="0" w:space="0"/>
          <w:right w:val="none" w:color="auto" w:sz="0" w:space="0"/>
        </w:pBdr>
        <w:spacing w:before="74" w:line="362" w:lineRule="auto"/>
        <w:ind w:right="64"/>
        <w:jc w:val="left"/>
        <w:rPr>
          <w:rFonts w:hint="eastAsia"/>
          <w:spacing w:val="-8"/>
          <w:sz w:val="24"/>
          <w:szCs w:val="24"/>
          <w:lang w:val="en-US" w:eastAsia="zh-CN"/>
        </w:rPr>
      </w:pPr>
      <w:r>
        <w:rPr>
          <w:spacing w:val="-1"/>
          <w:sz w:val="24"/>
          <w:szCs w:val="24"/>
        </w:rPr>
        <w:t>2、</w:t>
      </w:r>
      <w:r>
        <w:rPr>
          <w:spacing w:val="-46"/>
          <w:sz w:val="24"/>
          <w:szCs w:val="24"/>
        </w:rPr>
        <w:t xml:space="preserve"> </w:t>
      </w:r>
      <w:r>
        <w:rPr>
          <w:spacing w:val="-1"/>
          <w:sz w:val="24"/>
          <w:szCs w:val="24"/>
        </w:rPr>
        <w:t>乙方应负责提供货物运至合同规定的交货地点所</w:t>
      </w:r>
      <w:r>
        <w:rPr>
          <w:spacing w:val="-2"/>
          <w:sz w:val="24"/>
          <w:szCs w:val="24"/>
        </w:rPr>
        <w:t>要求的包装或防护，该包装</w:t>
      </w:r>
      <w:r>
        <w:rPr>
          <w:spacing w:val="3"/>
          <w:sz w:val="24"/>
          <w:szCs w:val="24"/>
        </w:rPr>
        <w:t>或防护应足以防止货物在交货前发生损坏或变质。如有发</w:t>
      </w:r>
      <w:r>
        <w:rPr>
          <w:spacing w:val="2"/>
          <w:sz w:val="24"/>
          <w:szCs w:val="24"/>
        </w:rPr>
        <w:t>生损坏或变质，甲方保留</w:t>
      </w:r>
      <w:r>
        <w:rPr>
          <w:spacing w:val="-8"/>
          <w:sz w:val="24"/>
          <w:szCs w:val="24"/>
        </w:rPr>
        <w:t>向乙方追偿的权</w:t>
      </w:r>
      <w:r>
        <w:rPr>
          <w:rFonts w:hint="eastAsia"/>
          <w:spacing w:val="-8"/>
          <w:sz w:val="24"/>
          <w:szCs w:val="24"/>
          <w:lang w:val="en-US" w:eastAsia="zh-CN"/>
        </w:rPr>
        <w:t>利。</w:t>
      </w:r>
    </w:p>
    <w:p w14:paraId="31112297">
      <w:pPr>
        <w:pStyle w:val="7"/>
        <w:framePr w:wrap="auto" w:vAnchor="margin" w:hAnchor="text" w:yAlign="inline"/>
        <w:numPr>
          <w:ilvl w:val="0"/>
          <w:numId w:val="0"/>
        </w:numPr>
        <w:pBdr>
          <w:top w:val="none" w:color="auto" w:sz="0" w:space="0"/>
          <w:left w:val="none" w:color="auto" w:sz="0" w:space="0"/>
          <w:bottom w:val="none" w:color="auto" w:sz="0" w:space="0"/>
          <w:right w:val="none" w:color="auto" w:sz="0" w:space="0"/>
        </w:pBdr>
        <w:spacing w:before="74" w:line="362" w:lineRule="auto"/>
        <w:ind w:right="64" w:rightChars="0"/>
        <w:jc w:val="left"/>
        <w:rPr>
          <w:rFonts w:hint="eastAsia" w:ascii="宋体" w:hAnsi="宋体" w:eastAsia="宋体" w:cs="宋体"/>
          <w:b/>
          <w:bCs/>
          <w:color w:val="auto"/>
          <w:kern w:val="2"/>
          <w:sz w:val="32"/>
          <w:szCs w:val="32"/>
          <w:u w:color="000000"/>
          <w:lang w:val="en-US" w:eastAsia="zh-CN" w:bidi="ar-SA"/>
        </w:rPr>
      </w:pPr>
      <w:r>
        <w:rPr>
          <w:rFonts w:ascii="宋体" w:hAnsi="宋体" w:eastAsia="宋体" w:cs="宋体"/>
          <w:sz w:val="24"/>
          <w:szCs w:val="24"/>
          <w:lang w:val="zh-CN" w:eastAsia="zh-CN" w:bidi="zh-CN"/>
        </w:rPr>
        <w:t>3、</w:t>
      </w:r>
      <w:r>
        <w:rPr>
          <w:spacing w:val="-3"/>
          <w:sz w:val="24"/>
          <w:szCs w:val="24"/>
        </w:rPr>
        <w:t>乙方采取有效措施确保管材运达甲方项目过程中的安全、注意环境保护，若</w:t>
      </w:r>
      <w:r>
        <w:rPr>
          <w:sz w:val="24"/>
          <w:szCs w:val="24"/>
        </w:rPr>
        <w:t xml:space="preserve"> </w:t>
      </w:r>
      <w:r>
        <w:rPr>
          <w:spacing w:val="3"/>
          <w:sz w:val="24"/>
          <w:szCs w:val="24"/>
        </w:rPr>
        <w:t>运输过程中发生交通事故、安全事故、污染环境等事件，由乙</w:t>
      </w:r>
      <w:r>
        <w:rPr>
          <w:spacing w:val="2"/>
          <w:sz w:val="24"/>
          <w:szCs w:val="24"/>
        </w:rPr>
        <w:t>方自己负责，甲方不</w:t>
      </w:r>
      <w:r>
        <w:rPr>
          <w:spacing w:val="-6"/>
          <w:sz w:val="24"/>
          <w:szCs w:val="24"/>
        </w:rPr>
        <w:t>承担任何责任。</w:t>
      </w:r>
    </w:p>
    <w:p w14:paraId="781E0F09">
      <w:pPr>
        <w:pStyle w:val="25"/>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z w:val="32"/>
          <w:szCs w:val="32"/>
        </w:rPr>
      </w:pPr>
    </w:p>
    <w:sectPr>
      <w:headerReference r:id="rId5" w:type="default"/>
      <w:footerReference r:id="rId6" w:type="default"/>
      <w:pgSz w:w="11900" w:h="16840"/>
      <w:pgMar w:top="1247" w:right="1931" w:bottom="1134" w:left="1814" w:header="851" w:footer="9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2E0B3">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F765CA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F765CA2">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741DC">
    <w:pPr>
      <w:framePr w:wrap="auto" w:vAnchor="margin" w:hAnchor="text" w:yAlign="inline"/>
      <w:spacing w:line="216" w:lineRule="auto"/>
      <w:ind w:left="4079"/>
      <w:rPr>
        <w:rFonts w:ascii="宋体" w:hAnsi="宋体" w:eastAsia="宋体" w:cs="宋体"/>
        <w:sz w:val="23"/>
        <w:szCs w:val="23"/>
      </w:rPr>
    </w:pPr>
    <w:r>
      <w:rPr>
        <w:sz w:val="23"/>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4A0E05DC">
                          <w:pPr>
                            <w:pStyle w:val="12"/>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4A0E05DC">
                    <w:pPr>
                      <w:pStyle w:val="12"/>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16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F243F">
    <w:pPr>
      <w:pStyle w:val="24"/>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6D59E">
    <w:pPr>
      <w:pStyle w:val="24"/>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5F1B43"/>
    <w:multiLevelType w:val="singleLevel"/>
    <w:tmpl w:val="EB5F1B43"/>
    <w:lvl w:ilvl="0" w:tentative="0">
      <w:start w:val="1"/>
      <w:numFmt w:val="decimal"/>
      <w:lvlText w:val="%1."/>
      <w:lvlJc w:val="left"/>
      <w:pPr>
        <w:ind w:left="425" w:hanging="425"/>
      </w:pPr>
      <w:rPr>
        <w:rFonts w:hint="default"/>
      </w:rPr>
    </w:lvl>
  </w:abstractNum>
  <w:abstractNum w:abstractNumId="1">
    <w:nsid w:val="EC3F3225"/>
    <w:multiLevelType w:val="singleLevel"/>
    <w:tmpl w:val="EC3F3225"/>
    <w:lvl w:ilvl="0" w:tentative="0">
      <w:start w:val="3"/>
      <w:numFmt w:val="chineseCounting"/>
      <w:suff w:val="space"/>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VlZTEwOWRlMDRhMDhmZDA1NDJmMjEwZDRhMmQ4YzkifQ=="/>
  </w:docVars>
  <w:rsids>
    <w:rsidRoot w:val="00172A27"/>
    <w:rsid w:val="00151E7F"/>
    <w:rsid w:val="00172A27"/>
    <w:rsid w:val="006A50FA"/>
    <w:rsid w:val="007326DF"/>
    <w:rsid w:val="007A2F1C"/>
    <w:rsid w:val="00A0552E"/>
    <w:rsid w:val="00B55AF9"/>
    <w:rsid w:val="00B8196E"/>
    <w:rsid w:val="00BC3D7B"/>
    <w:rsid w:val="00C309D2"/>
    <w:rsid w:val="00C9085C"/>
    <w:rsid w:val="00E547F4"/>
    <w:rsid w:val="00FA70CD"/>
    <w:rsid w:val="014C1F37"/>
    <w:rsid w:val="023A3A33"/>
    <w:rsid w:val="024300FB"/>
    <w:rsid w:val="024C15CF"/>
    <w:rsid w:val="02547825"/>
    <w:rsid w:val="02C2004A"/>
    <w:rsid w:val="02F05716"/>
    <w:rsid w:val="038672E8"/>
    <w:rsid w:val="043F299D"/>
    <w:rsid w:val="044B0E64"/>
    <w:rsid w:val="0491260D"/>
    <w:rsid w:val="049E7588"/>
    <w:rsid w:val="05623797"/>
    <w:rsid w:val="061D0A00"/>
    <w:rsid w:val="06304F9D"/>
    <w:rsid w:val="06415FBB"/>
    <w:rsid w:val="071A025A"/>
    <w:rsid w:val="073F2629"/>
    <w:rsid w:val="07CB0628"/>
    <w:rsid w:val="07CD0348"/>
    <w:rsid w:val="07ED6D23"/>
    <w:rsid w:val="081F5B7A"/>
    <w:rsid w:val="0899642B"/>
    <w:rsid w:val="09116FB1"/>
    <w:rsid w:val="095A7CB3"/>
    <w:rsid w:val="098D00AD"/>
    <w:rsid w:val="09E6423A"/>
    <w:rsid w:val="0A0A4661"/>
    <w:rsid w:val="0A8B6DCA"/>
    <w:rsid w:val="0A9B78EE"/>
    <w:rsid w:val="0AA6363C"/>
    <w:rsid w:val="0B2B3E47"/>
    <w:rsid w:val="0B93489F"/>
    <w:rsid w:val="0BB37C4B"/>
    <w:rsid w:val="0BE81DF9"/>
    <w:rsid w:val="0C9A1D8E"/>
    <w:rsid w:val="0CC25F19"/>
    <w:rsid w:val="0D381DBD"/>
    <w:rsid w:val="0D9951E8"/>
    <w:rsid w:val="0DC363ED"/>
    <w:rsid w:val="0EE927C2"/>
    <w:rsid w:val="0FD52CE0"/>
    <w:rsid w:val="0FD9253D"/>
    <w:rsid w:val="0FDB5EA5"/>
    <w:rsid w:val="100D6828"/>
    <w:rsid w:val="10B218B8"/>
    <w:rsid w:val="11380CCB"/>
    <w:rsid w:val="132B7667"/>
    <w:rsid w:val="140E413A"/>
    <w:rsid w:val="14FA6062"/>
    <w:rsid w:val="15A136FE"/>
    <w:rsid w:val="15B07E81"/>
    <w:rsid w:val="163348E5"/>
    <w:rsid w:val="168F20CE"/>
    <w:rsid w:val="16A74FC9"/>
    <w:rsid w:val="16E516C6"/>
    <w:rsid w:val="176E5998"/>
    <w:rsid w:val="17981E8F"/>
    <w:rsid w:val="189A03D9"/>
    <w:rsid w:val="19182529"/>
    <w:rsid w:val="19583322"/>
    <w:rsid w:val="1A5D7931"/>
    <w:rsid w:val="1AD638BE"/>
    <w:rsid w:val="1B0150F1"/>
    <w:rsid w:val="1B1D3FD6"/>
    <w:rsid w:val="1B2C7B36"/>
    <w:rsid w:val="1B4926FA"/>
    <w:rsid w:val="1BED1392"/>
    <w:rsid w:val="1BFB69C0"/>
    <w:rsid w:val="1C0F29B1"/>
    <w:rsid w:val="1C322BB7"/>
    <w:rsid w:val="1CBF1566"/>
    <w:rsid w:val="1CF20A54"/>
    <w:rsid w:val="1CFF68B4"/>
    <w:rsid w:val="1DB23C0B"/>
    <w:rsid w:val="1F8F77FD"/>
    <w:rsid w:val="1F923E0F"/>
    <w:rsid w:val="201062FC"/>
    <w:rsid w:val="205163BE"/>
    <w:rsid w:val="21FD4113"/>
    <w:rsid w:val="22D00EB0"/>
    <w:rsid w:val="22F1606B"/>
    <w:rsid w:val="23AB43E8"/>
    <w:rsid w:val="245A088B"/>
    <w:rsid w:val="245F0C9E"/>
    <w:rsid w:val="24A006CC"/>
    <w:rsid w:val="24FB5CB3"/>
    <w:rsid w:val="26241BA3"/>
    <w:rsid w:val="262C6D90"/>
    <w:rsid w:val="27531336"/>
    <w:rsid w:val="284E0260"/>
    <w:rsid w:val="28E7251D"/>
    <w:rsid w:val="294A72C5"/>
    <w:rsid w:val="29765334"/>
    <w:rsid w:val="299E3781"/>
    <w:rsid w:val="29DB69C6"/>
    <w:rsid w:val="2B465DA4"/>
    <w:rsid w:val="2B774634"/>
    <w:rsid w:val="2C6C58EC"/>
    <w:rsid w:val="2CFF41D5"/>
    <w:rsid w:val="2D2640D4"/>
    <w:rsid w:val="2DB7701A"/>
    <w:rsid w:val="2E046D43"/>
    <w:rsid w:val="2E185319"/>
    <w:rsid w:val="2E39100B"/>
    <w:rsid w:val="2E6C05F3"/>
    <w:rsid w:val="2F690995"/>
    <w:rsid w:val="2FA03983"/>
    <w:rsid w:val="2FBB12AE"/>
    <w:rsid w:val="2FD52506"/>
    <w:rsid w:val="31820D34"/>
    <w:rsid w:val="31D1754E"/>
    <w:rsid w:val="320F2F73"/>
    <w:rsid w:val="322D042D"/>
    <w:rsid w:val="327E16D2"/>
    <w:rsid w:val="32FD030B"/>
    <w:rsid w:val="337404A1"/>
    <w:rsid w:val="339E007A"/>
    <w:rsid w:val="33A81F17"/>
    <w:rsid w:val="340F04F3"/>
    <w:rsid w:val="3502304D"/>
    <w:rsid w:val="35642D82"/>
    <w:rsid w:val="361F3BD3"/>
    <w:rsid w:val="36CC0C86"/>
    <w:rsid w:val="36E11002"/>
    <w:rsid w:val="370E04C5"/>
    <w:rsid w:val="372C4A22"/>
    <w:rsid w:val="37314A6B"/>
    <w:rsid w:val="38A807CE"/>
    <w:rsid w:val="38CD5385"/>
    <w:rsid w:val="3AB652D5"/>
    <w:rsid w:val="3AFB30DD"/>
    <w:rsid w:val="3B497155"/>
    <w:rsid w:val="3B9C1436"/>
    <w:rsid w:val="3BA75327"/>
    <w:rsid w:val="3DB15680"/>
    <w:rsid w:val="3E010961"/>
    <w:rsid w:val="3E410621"/>
    <w:rsid w:val="3E5552BE"/>
    <w:rsid w:val="3E772B72"/>
    <w:rsid w:val="3F5D3D7D"/>
    <w:rsid w:val="3FA10590"/>
    <w:rsid w:val="3FD87226"/>
    <w:rsid w:val="3FEA7A79"/>
    <w:rsid w:val="40A25D3E"/>
    <w:rsid w:val="40B05440"/>
    <w:rsid w:val="41000ED7"/>
    <w:rsid w:val="415A648B"/>
    <w:rsid w:val="420416B7"/>
    <w:rsid w:val="423A2EF4"/>
    <w:rsid w:val="42480BEE"/>
    <w:rsid w:val="42CD4900"/>
    <w:rsid w:val="43690F5A"/>
    <w:rsid w:val="44230D8B"/>
    <w:rsid w:val="44935E12"/>
    <w:rsid w:val="451E2F5B"/>
    <w:rsid w:val="455436D3"/>
    <w:rsid w:val="45BA47D3"/>
    <w:rsid w:val="46171F44"/>
    <w:rsid w:val="46C42F35"/>
    <w:rsid w:val="4703605D"/>
    <w:rsid w:val="479A3252"/>
    <w:rsid w:val="4885485B"/>
    <w:rsid w:val="493B5A4A"/>
    <w:rsid w:val="499C7517"/>
    <w:rsid w:val="4B1E4D42"/>
    <w:rsid w:val="4B9A2838"/>
    <w:rsid w:val="4CB9722B"/>
    <w:rsid w:val="4D2F1B44"/>
    <w:rsid w:val="4D6D2823"/>
    <w:rsid w:val="4EB27EE8"/>
    <w:rsid w:val="4F1D1B2B"/>
    <w:rsid w:val="4FCF1240"/>
    <w:rsid w:val="519F2ED6"/>
    <w:rsid w:val="51EB08AF"/>
    <w:rsid w:val="52885F20"/>
    <w:rsid w:val="52BA21D8"/>
    <w:rsid w:val="535328CC"/>
    <w:rsid w:val="53CD3DB2"/>
    <w:rsid w:val="53D85B2C"/>
    <w:rsid w:val="53ED3F12"/>
    <w:rsid w:val="54153486"/>
    <w:rsid w:val="54921FFB"/>
    <w:rsid w:val="54C942CF"/>
    <w:rsid w:val="551014B3"/>
    <w:rsid w:val="555A7110"/>
    <w:rsid w:val="555E3C11"/>
    <w:rsid w:val="55D93423"/>
    <w:rsid w:val="56B8033A"/>
    <w:rsid w:val="57021FF1"/>
    <w:rsid w:val="570441D3"/>
    <w:rsid w:val="577578C4"/>
    <w:rsid w:val="5898057C"/>
    <w:rsid w:val="58F51880"/>
    <w:rsid w:val="59B254EA"/>
    <w:rsid w:val="5AEC1D43"/>
    <w:rsid w:val="5B081D8F"/>
    <w:rsid w:val="5B841066"/>
    <w:rsid w:val="5B8F661B"/>
    <w:rsid w:val="5BC3207D"/>
    <w:rsid w:val="5C8C126B"/>
    <w:rsid w:val="5CCD5552"/>
    <w:rsid w:val="5D1F68FE"/>
    <w:rsid w:val="5DE16107"/>
    <w:rsid w:val="5DEB262B"/>
    <w:rsid w:val="5E0377E8"/>
    <w:rsid w:val="5E550C74"/>
    <w:rsid w:val="5E7774AE"/>
    <w:rsid w:val="5F304531"/>
    <w:rsid w:val="5FB551B9"/>
    <w:rsid w:val="5FC070CC"/>
    <w:rsid w:val="5FE80968"/>
    <w:rsid w:val="5FFD841A"/>
    <w:rsid w:val="6056454E"/>
    <w:rsid w:val="605C5044"/>
    <w:rsid w:val="60F811B6"/>
    <w:rsid w:val="62C81DDF"/>
    <w:rsid w:val="64343753"/>
    <w:rsid w:val="646B5AF4"/>
    <w:rsid w:val="64BD4D4C"/>
    <w:rsid w:val="655B557A"/>
    <w:rsid w:val="65750EF0"/>
    <w:rsid w:val="660A102C"/>
    <w:rsid w:val="662004A1"/>
    <w:rsid w:val="66472FFD"/>
    <w:rsid w:val="66DC2E14"/>
    <w:rsid w:val="6785318B"/>
    <w:rsid w:val="68BF4AD2"/>
    <w:rsid w:val="68F1511F"/>
    <w:rsid w:val="69A057C9"/>
    <w:rsid w:val="69A27515"/>
    <w:rsid w:val="69A311B6"/>
    <w:rsid w:val="69CF659F"/>
    <w:rsid w:val="6A1B123A"/>
    <w:rsid w:val="6A9A6851"/>
    <w:rsid w:val="6ACC28A8"/>
    <w:rsid w:val="6B49510F"/>
    <w:rsid w:val="6C853925"/>
    <w:rsid w:val="6CF93B83"/>
    <w:rsid w:val="6D903084"/>
    <w:rsid w:val="6D9429F2"/>
    <w:rsid w:val="6DA27FF8"/>
    <w:rsid w:val="6E6762FD"/>
    <w:rsid w:val="6E845828"/>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4061E7C"/>
    <w:rsid w:val="74C302F2"/>
    <w:rsid w:val="750039F8"/>
    <w:rsid w:val="753E4CE6"/>
    <w:rsid w:val="756A3E1D"/>
    <w:rsid w:val="75B545B1"/>
    <w:rsid w:val="76147BCB"/>
    <w:rsid w:val="7657546E"/>
    <w:rsid w:val="768F5040"/>
    <w:rsid w:val="76B55335"/>
    <w:rsid w:val="76CF38AD"/>
    <w:rsid w:val="7889342D"/>
    <w:rsid w:val="789A2E8C"/>
    <w:rsid w:val="78DA7E97"/>
    <w:rsid w:val="7908342F"/>
    <w:rsid w:val="79A11556"/>
    <w:rsid w:val="7A1C2C5E"/>
    <w:rsid w:val="7AE35C69"/>
    <w:rsid w:val="7B0E5932"/>
    <w:rsid w:val="7B5527F0"/>
    <w:rsid w:val="7B7FB21E"/>
    <w:rsid w:val="7BA94AC9"/>
    <w:rsid w:val="7BB34D31"/>
    <w:rsid w:val="7BF179A9"/>
    <w:rsid w:val="7C37455E"/>
    <w:rsid w:val="7C515CF9"/>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qFormat/>
    <w:uiPriority w:val="0"/>
    <w:rPr>
      <w:rFonts w:ascii="宋体" w:hAnsi="Courier New"/>
      <w:sz w:val="20"/>
    </w:rPr>
  </w:style>
  <w:style w:type="paragraph" w:styleId="10">
    <w:name w:val="Body Text Indent 2"/>
    <w:basedOn w:val="1"/>
    <w:next w:val="11"/>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qFormat/>
    <w:uiPriority w:val="0"/>
    <w:pPr>
      <w:tabs>
        <w:tab w:val="center" w:pos="4153"/>
        <w:tab w:val="right" w:pos="8306"/>
      </w:tabs>
      <w:snapToGrid w:val="0"/>
    </w:pPr>
    <w:rPr>
      <w:sz w:val="18"/>
      <w:szCs w:val="18"/>
    </w:rPr>
  </w:style>
  <w:style w:type="paragraph" w:styleId="13">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line="360" w:lineRule="auto"/>
      <w:ind w:firstLine="560" w:firstLineChars="200"/>
    </w:pPr>
    <w:rPr>
      <w:rFonts w:ascii="宋体" w:hAnsi="宋体"/>
      <w:sz w:val="28"/>
    </w:rPr>
  </w:style>
  <w:style w:type="paragraph" w:styleId="15">
    <w:name w:val="Normal (Web)"/>
    <w:basedOn w:val="1"/>
    <w:qFormat/>
    <w:uiPriority w:val="0"/>
    <w:pPr>
      <w:spacing w:beforeAutospacing="1" w:afterAutospacing="1"/>
    </w:pPr>
    <w:rPr>
      <w:lang w:eastAsia="zh-CN"/>
    </w:rPr>
  </w:style>
  <w:style w:type="paragraph" w:styleId="16">
    <w:name w:val="Body Text First Indent 2"/>
    <w:basedOn w:val="8"/>
    <w:next w:val="10"/>
    <w:qFormat/>
    <w:uiPriority w:val="0"/>
    <w:pPr>
      <w:spacing w:after="120" w:line="240" w:lineRule="auto"/>
      <w:ind w:left="420" w:leftChars="200" w:firstLine="420"/>
    </w:pPr>
    <w:rPr>
      <w:rFonts w:cs="宋体"/>
      <w:sz w:val="21"/>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qFormat/>
    <w:uiPriority w:val="0"/>
    <w:rPr>
      <w:u w:val="single"/>
    </w:rPr>
  </w:style>
  <w:style w:type="paragraph" w:customStyle="1" w:styleId="22">
    <w:name w:val="正文正"/>
    <w:basedOn w:val="1"/>
    <w:qFormat/>
    <w:uiPriority w:val="0"/>
    <w:pPr>
      <w:spacing w:line="560" w:lineRule="exact"/>
      <w:ind w:firstLine="561"/>
    </w:pPr>
    <w:rPr>
      <w:rFonts w:ascii="Calibri" w:hAnsi="Calibri"/>
      <w:sz w:val="28"/>
      <w:szCs w:val="28"/>
    </w:rPr>
  </w:style>
  <w:style w:type="table" w:customStyle="1" w:styleId="23">
    <w:name w:val="Table Normal"/>
    <w:qFormat/>
    <w:uiPriority w:val="0"/>
    <w:tblPr>
      <w:tblCellMar>
        <w:top w:w="0" w:type="dxa"/>
        <w:left w:w="0" w:type="dxa"/>
        <w:bottom w:w="0" w:type="dxa"/>
        <w:right w:w="0" w:type="dxa"/>
      </w:tblCellMar>
    </w:tblPr>
  </w:style>
  <w:style w:type="paragraph" w:customStyle="1" w:styleId="24">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表内文字"/>
    <w:basedOn w:val="1"/>
    <w:qFormat/>
    <w:uiPriority w:val="0"/>
    <w:pPr>
      <w:widowControl/>
      <w:jc w:val="center"/>
    </w:pPr>
    <w:rPr>
      <w:rFonts w:ascii="仿宋" w:hAnsi="仿宋" w:eastAsia="仿宋" w:cs="宋体"/>
      <w:color w:val="000000"/>
      <w:kern w:val="0"/>
      <w:sz w:val="22"/>
    </w:rPr>
  </w:style>
  <w:style w:type="paragraph" w:customStyle="1" w:styleId="37">
    <w:name w:val="合同正文"/>
    <w:basedOn w:val="1"/>
    <w:qFormat/>
    <w:uiPriority w:val="0"/>
    <w:pPr>
      <w:spacing w:line="300" w:lineRule="auto"/>
      <w:ind w:firstLine="500" w:firstLineChars="200"/>
      <w:jc w:val="left"/>
    </w:pPr>
    <w:rPr>
      <w:rFonts w:ascii="仿宋" w:hAnsi="仿宋" w:eastAsia="仿宋"/>
      <w:sz w:val="24"/>
      <w:szCs w:val="24"/>
    </w:rPr>
  </w:style>
  <w:style w:type="paragraph" w:customStyle="1" w:styleId="38">
    <w:name w:val="节"/>
    <w:basedOn w:val="1"/>
    <w:qFormat/>
    <w:uiPriority w:val="0"/>
    <w:pPr>
      <w:spacing w:line="300" w:lineRule="auto"/>
      <w:jc w:val="left"/>
    </w:pPr>
    <w:rPr>
      <w:rFonts w:ascii="仿宋" w:hAnsi="仿宋" w:eastAsia="仿宋"/>
      <w:b/>
      <w:sz w:val="24"/>
      <w:szCs w:val="24"/>
    </w:rPr>
  </w:style>
  <w:style w:type="character" w:customStyle="1" w:styleId="39">
    <w:name w:val="font31"/>
    <w:basedOn w:val="19"/>
    <w:qFormat/>
    <w:uiPriority w:val="0"/>
    <w:rPr>
      <w:rFonts w:ascii="宋体" w:hAnsi="宋体" w:eastAsia="宋体" w:cs="宋体"/>
      <w:color w:val="000000"/>
      <w:sz w:val="34"/>
      <w:szCs w:val="34"/>
      <w:u w:val="none"/>
    </w:rPr>
  </w:style>
  <w:style w:type="character" w:customStyle="1" w:styleId="40">
    <w:name w:val="font01"/>
    <w:basedOn w:val="19"/>
    <w:qFormat/>
    <w:uiPriority w:val="0"/>
    <w:rPr>
      <w:rFonts w:hint="default" w:ascii="Arial" w:hAnsi="Arial" w:cs="Arial"/>
      <w:color w:val="000000"/>
      <w:sz w:val="18"/>
      <w:szCs w:val="18"/>
      <w:u w:val="none"/>
    </w:rPr>
  </w:style>
  <w:style w:type="character" w:customStyle="1" w:styleId="41">
    <w:name w:val="font21"/>
    <w:basedOn w:val="19"/>
    <w:qFormat/>
    <w:uiPriority w:val="0"/>
    <w:rPr>
      <w:rFonts w:ascii="宋体" w:hAnsi="宋体" w:eastAsia="宋体" w:cs="宋体"/>
      <w:color w:val="000000"/>
      <w:sz w:val="18"/>
      <w:szCs w:val="18"/>
      <w:u w:val="none"/>
    </w:rPr>
  </w:style>
  <w:style w:type="character" w:customStyle="1" w:styleId="42">
    <w:name w:val="font51"/>
    <w:basedOn w:val="19"/>
    <w:qFormat/>
    <w:uiPriority w:val="0"/>
    <w:rPr>
      <w:rFonts w:hint="default" w:ascii="Arial" w:hAnsi="Arial" w:cs="Arial"/>
      <w:color w:val="000000"/>
      <w:sz w:val="10"/>
      <w:szCs w:val="10"/>
      <w:u w:val="none"/>
    </w:rPr>
  </w:style>
  <w:style w:type="paragraph" w:customStyle="1" w:styleId="43">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3778</Words>
  <Characters>4493</Characters>
  <Lines>44</Lines>
  <Paragraphs>12</Paragraphs>
  <TotalTime>7</TotalTime>
  <ScaleCrop>false</ScaleCrop>
  <LinksUpToDate>false</LinksUpToDate>
  <CharactersWithSpaces>4761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2025-03-10T07:07:16Z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3125ADDA6E4E44BE88FC36A0DA79F801_13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